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095B" w14:textId="5BD0C91F" w:rsidR="00533FE3" w:rsidRPr="00533FE3" w:rsidRDefault="00625657" w:rsidP="006558F7">
      <w:pPr>
        <w:spacing w:after="120" w:line="240" w:lineRule="auto"/>
        <w:ind w:left="-1560" w:firstLine="1560"/>
        <w:rPr>
          <w:rFonts w:ascii="Garamond" w:eastAsia="Cambria" w:hAnsi="Garamond"/>
          <w:szCs w:val="24"/>
        </w:rPr>
      </w:pPr>
      <w:r>
        <w:rPr>
          <w:noProof/>
        </w:rPr>
        <w:drawing>
          <wp:anchor distT="0" distB="0" distL="114300" distR="114300" simplePos="0" relativeHeight="251668480" behindDoc="0" locked="0" layoutInCell="1" allowOverlap="1" wp14:anchorId="73C0A345" wp14:editId="7B9945B7">
            <wp:simplePos x="0" y="0"/>
            <wp:positionH relativeFrom="margin">
              <wp:align>center</wp:align>
            </wp:positionH>
            <wp:positionV relativeFrom="paragraph">
              <wp:posOffset>657225</wp:posOffset>
            </wp:positionV>
            <wp:extent cx="4368428" cy="468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esfuellung----coutry-fill.wmf"/>
                    <pic:cNvPicPr/>
                  </pic:nvPicPr>
                  <pic:blipFill>
                    <a:blip r:embed="rId9"/>
                    <a:stretch>
                      <a:fillRect/>
                    </a:stretch>
                  </pic:blipFill>
                  <pic:spPr>
                    <a:xfrm>
                      <a:off x="0" y="0"/>
                      <a:ext cx="4368428" cy="4680000"/>
                    </a:xfrm>
                    <a:prstGeom prst="rect">
                      <a:avLst/>
                    </a:prstGeom>
                  </pic:spPr>
                </pic:pic>
              </a:graphicData>
            </a:graphic>
            <wp14:sizeRelH relativeFrom="margin">
              <wp14:pctWidth>0</wp14:pctWidth>
            </wp14:sizeRelH>
            <wp14:sizeRelV relativeFrom="margin">
              <wp14:pctHeight>0</wp14:pctHeight>
            </wp14:sizeRelV>
          </wp:anchor>
        </w:drawing>
      </w:r>
      <w:r w:rsidR="00152BFF" w:rsidRPr="00533FE3">
        <w:rPr>
          <w:rFonts w:ascii="Garamond" w:eastAsia="Cambria" w:hAnsi="Garamond"/>
          <w:noProof/>
          <w:szCs w:val="24"/>
          <w:lang w:eastAsia="en-GB"/>
        </w:rPr>
        <mc:AlternateContent>
          <mc:Choice Requires="wps">
            <w:drawing>
              <wp:anchor distT="0" distB="0" distL="114300" distR="114300" simplePos="0" relativeHeight="251661312" behindDoc="1" locked="0" layoutInCell="1" allowOverlap="1" wp14:anchorId="1E0D1EB0" wp14:editId="304843DF">
                <wp:simplePos x="0" y="0"/>
                <wp:positionH relativeFrom="column">
                  <wp:posOffset>183353</wp:posOffset>
                </wp:positionH>
                <wp:positionV relativeFrom="page">
                  <wp:posOffset>918845</wp:posOffset>
                </wp:positionV>
                <wp:extent cx="4950000" cy="468000"/>
                <wp:effectExtent l="0" t="0" r="0" b="8255"/>
                <wp:wrapThrough wrapText="bothSides">
                  <wp:wrapPolygon edited="0">
                    <wp:start x="166" y="6155"/>
                    <wp:lineTo x="166" y="21102"/>
                    <wp:lineTo x="21364" y="21102"/>
                    <wp:lineTo x="21364" y="6155"/>
                    <wp:lineTo x="166" y="6155"/>
                  </wp:wrapPolygon>
                </wp:wrapThrough>
                <wp:docPr id="23" name="Text Box 2"/>
                <wp:cNvGraphicFramePr/>
                <a:graphic xmlns:a="http://schemas.openxmlformats.org/drawingml/2006/main">
                  <a:graphicData uri="http://schemas.microsoft.com/office/word/2010/wordprocessingShape">
                    <wps:wsp>
                      <wps:cNvSpPr txBox="1"/>
                      <wps:spPr>
                        <a:xfrm>
                          <a:off x="0" y="0"/>
                          <a:ext cx="4950000" cy="46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727DBFC" w14:textId="430A02B7" w:rsidR="00625657" w:rsidRPr="00625657" w:rsidRDefault="00625657" w:rsidP="00625657">
                            <w:pPr>
                              <w:spacing w:line="240" w:lineRule="auto"/>
                              <w:jc w:val="left"/>
                              <w:rPr>
                                <w:rFonts w:ascii="Arial" w:hAnsi="Arial" w:cs="Arial"/>
                                <w:color w:val="000000"/>
                                <w:sz w:val="18"/>
                                <w:szCs w:val="18"/>
                                <w:lang w:val="en-US"/>
                              </w:rPr>
                            </w:pPr>
                            <w:r w:rsidRPr="00625657">
                              <w:rPr>
                                <w:rFonts w:ascii="Arial" w:hAnsi="Arial"/>
                                <w:color w:val="000000"/>
                                <w:sz w:val="18"/>
                                <w:szCs w:val="18"/>
                                <w:lang w:val="en-US"/>
                              </w:rPr>
                              <w:t>Thi</w:t>
                            </w:r>
                            <w:r>
                              <w:rPr>
                                <w:rFonts w:ascii="Arial" w:hAnsi="Arial"/>
                                <w:color w:val="000000"/>
                                <w:sz w:val="18"/>
                                <w:szCs w:val="18"/>
                                <w:lang w:val="en-US"/>
                              </w:rPr>
                              <w:t>s</w:t>
                            </w:r>
                            <w:r w:rsidRPr="00625657">
                              <w:rPr>
                                <w:rFonts w:ascii="Arial" w:hAnsi="Arial"/>
                                <w:color w:val="000000"/>
                                <w:sz w:val="18"/>
                                <w:szCs w:val="18"/>
                                <w:lang w:val="en-US"/>
                              </w:rPr>
                              <w:t xml:space="preserve"> </w:t>
                            </w:r>
                            <w:r>
                              <w:rPr>
                                <w:rFonts w:ascii="Arial" w:hAnsi="Arial"/>
                                <w:color w:val="000000"/>
                                <w:sz w:val="18"/>
                                <w:szCs w:val="18"/>
                                <w:lang w:val="en-US"/>
                              </w:rPr>
                              <w:t>template</w:t>
                            </w:r>
                            <w:r w:rsidRPr="00625657">
                              <w:rPr>
                                <w:rFonts w:ascii="Arial" w:hAnsi="Arial"/>
                                <w:color w:val="000000"/>
                                <w:sz w:val="18"/>
                                <w:szCs w:val="18"/>
                                <w:lang w:val="en-US"/>
                              </w:rPr>
                              <w:t xml:space="preserve"> was commissioned by the </w:t>
                            </w:r>
                            <w:r w:rsidR="004E2A05" w:rsidRPr="004E2A05">
                              <w:rPr>
                                <w:rFonts w:ascii="Arial" w:hAnsi="Arial"/>
                                <w:color w:val="000000"/>
                                <w:sz w:val="18"/>
                                <w:szCs w:val="18"/>
                                <w:lang w:val="en-US"/>
                              </w:rPr>
                              <w:t xml:space="preserve">German Federal Ministry of Economic Affairs and Energy (BMWi) </w:t>
                            </w:r>
                            <w:r>
                              <w:rPr>
                                <w:rFonts w:ascii="Arial" w:hAnsi="Arial"/>
                                <w:color w:val="000000"/>
                                <w:sz w:val="18"/>
                                <w:szCs w:val="18"/>
                                <w:lang w:val="en-US"/>
                              </w:rPr>
                              <w:t>within the German Energy Solutions Initiative.</w:t>
                            </w:r>
                          </w:p>
                        </w:txbxContent>
                      </wps:txbx>
                      <wps:bodyPr rot="0" spcFirstLastPara="0" vertOverflow="overflow" horzOverflow="overflow" vert="horz" wrap="square" lIns="91440" tIns="180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D1EB0" id="_x0000_t202" coordsize="21600,21600" o:spt="202" path="m,l,21600r21600,l21600,xe">
                <v:stroke joinstyle="miter"/>
                <v:path gradientshapeok="t" o:connecttype="rect"/>
              </v:shapetype>
              <v:shape id="Text Box 2" o:spid="_x0000_s1026" type="#_x0000_t202" style="position:absolute;left:0;text-align:left;margin-left:14.45pt;margin-top:72.35pt;width:389.75pt;height:3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" filled="f" stroked="f">
                <v:textbox inset=",5mm,,0">
                  <w:txbxContent>
                    <w:p w14:paraId="5727DBFC" w14:textId="430A02B7" w:rsidR="00625657" w:rsidRPr="00625657" w:rsidRDefault="00625657" w:rsidP="00625657">
                      <w:pPr>
                        <w:spacing w:line="240" w:lineRule="auto"/>
                        <w:jc w:val="left"/>
                        <w:rPr>
                          <w:rFonts w:ascii="Arial" w:hAnsi="Arial" w:cs="Arial"/>
                          <w:color w:val="000000"/>
                          <w:sz w:val="18"/>
                          <w:szCs w:val="18"/>
                          <w:lang w:val="en-US"/>
                        </w:rPr>
                      </w:pPr>
                      <w:r w:rsidRPr="00625657">
                        <w:rPr>
                          <w:rFonts w:ascii="Arial" w:hAnsi="Arial"/>
                          <w:color w:val="000000"/>
                          <w:sz w:val="18"/>
                          <w:szCs w:val="18"/>
                          <w:lang w:val="en-US"/>
                        </w:rPr>
                        <w:t>Thi</w:t>
                      </w:r>
                      <w:r>
                        <w:rPr>
                          <w:rFonts w:ascii="Arial" w:hAnsi="Arial"/>
                          <w:color w:val="000000"/>
                          <w:sz w:val="18"/>
                          <w:szCs w:val="18"/>
                          <w:lang w:val="en-US"/>
                        </w:rPr>
                        <w:t>s</w:t>
                      </w:r>
                      <w:r w:rsidRPr="00625657">
                        <w:rPr>
                          <w:rFonts w:ascii="Arial" w:hAnsi="Arial"/>
                          <w:color w:val="000000"/>
                          <w:sz w:val="18"/>
                          <w:szCs w:val="18"/>
                          <w:lang w:val="en-US"/>
                        </w:rPr>
                        <w:t xml:space="preserve"> </w:t>
                      </w:r>
                      <w:r>
                        <w:rPr>
                          <w:rFonts w:ascii="Arial" w:hAnsi="Arial"/>
                          <w:color w:val="000000"/>
                          <w:sz w:val="18"/>
                          <w:szCs w:val="18"/>
                          <w:lang w:val="en-US"/>
                        </w:rPr>
                        <w:t>template</w:t>
                      </w:r>
                      <w:r w:rsidRPr="00625657">
                        <w:rPr>
                          <w:rFonts w:ascii="Arial" w:hAnsi="Arial"/>
                          <w:color w:val="000000"/>
                          <w:sz w:val="18"/>
                          <w:szCs w:val="18"/>
                          <w:lang w:val="en-US"/>
                        </w:rPr>
                        <w:t xml:space="preserve"> was commissioned by the </w:t>
                      </w:r>
                      <w:r w:rsidR="004E2A05" w:rsidRPr="004E2A05">
                        <w:rPr>
                          <w:rFonts w:ascii="Arial" w:hAnsi="Arial"/>
                          <w:color w:val="000000"/>
                          <w:sz w:val="18"/>
                          <w:szCs w:val="18"/>
                          <w:lang w:val="en-US"/>
                        </w:rPr>
                        <w:t xml:space="preserve">German Federal Ministry of Economic Affairs and Energy (BMWi) </w:t>
                      </w:r>
                      <w:r>
                        <w:rPr>
                          <w:rFonts w:ascii="Arial" w:hAnsi="Arial"/>
                          <w:color w:val="000000"/>
                          <w:sz w:val="18"/>
                          <w:szCs w:val="18"/>
                          <w:lang w:val="en-US"/>
                        </w:rPr>
                        <w:t>within the German Energy Solutions Initiative.</w:t>
                      </w:r>
                    </w:p>
                  </w:txbxContent>
                </v:textbox>
                <w10:wrap type="through" anchory="page"/>
              </v:shape>
            </w:pict>
          </mc:Fallback>
        </mc:AlternateContent>
      </w:r>
      <w:r w:rsidR="00533FE3" w:rsidRPr="00533FE3">
        <w:rPr>
          <w:rFonts w:ascii="Garamond" w:eastAsia="Cambria" w:hAnsi="Garamond"/>
          <w:noProof/>
          <w:szCs w:val="24"/>
          <w:lang w:eastAsia="en-GB"/>
        </w:rPr>
        <w:drawing>
          <wp:anchor distT="0" distB="0" distL="114300" distR="114300" simplePos="0" relativeHeight="251660288" behindDoc="1" locked="0" layoutInCell="1" allowOverlap="1" wp14:anchorId="6E8D6970" wp14:editId="1A768842">
            <wp:simplePos x="0" y="0"/>
            <wp:positionH relativeFrom="leftMargin">
              <wp:posOffset>0</wp:posOffset>
            </wp:positionH>
            <wp:positionV relativeFrom="topMargin">
              <wp:posOffset>269875</wp:posOffset>
            </wp:positionV>
            <wp:extent cx="7271385" cy="7199630"/>
            <wp:effectExtent l="0" t="0" r="5715" b="1270"/>
            <wp:wrapNone/>
            <wp:docPr id="3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tzhalter_Bild.jpg"/>
                    <pic:cNvPicPr/>
                  </pic:nvPicPr>
                  <pic:blipFill>
                    <a:blip r:embed="rId10">
                      <a:extLst>
                        <a:ext uri="{28A0092B-C50C-407E-A947-70E740481C1C}">
                          <a14:useLocalDpi xmlns:a14="http://schemas.microsoft.com/office/drawing/2010/main" val="0"/>
                        </a:ext>
                      </a:extLst>
                    </a:blip>
                    <a:stretch>
                      <a:fillRect/>
                    </a:stretch>
                  </pic:blipFill>
                  <pic:spPr>
                    <a:xfrm>
                      <a:off x="0" y="0"/>
                      <a:ext cx="7271385" cy="7199630"/>
                    </a:xfrm>
                    <a:prstGeom prst="rect">
                      <a:avLst/>
                    </a:prstGeom>
                  </pic:spPr>
                </pic:pic>
              </a:graphicData>
            </a:graphic>
            <wp14:sizeRelH relativeFrom="page">
              <wp14:pctWidth>0</wp14:pctWidth>
            </wp14:sizeRelH>
            <wp14:sizeRelV relativeFrom="page">
              <wp14:pctHeight>0</wp14:pctHeight>
            </wp14:sizeRelV>
          </wp:anchor>
        </w:drawing>
      </w:r>
    </w:p>
    <w:p w14:paraId="301BD874" w14:textId="71763861" w:rsidR="00533FE3" w:rsidRPr="00533FE3" w:rsidRDefault="00533FE3" w:rsidP="006558F7">
      <w:pPr>
        <w:spacing w:after="120" w:line="240" w:lineRule="auto"/>
        <w:ind w:left="-1560" w:firstLine="1560"/>
        <w:rPr>
          <w:rFonts w:ascii="Garamond" w:eastAsia="Cambria" w:hAnsi="Garamond"/>
          <w:szCs w:val="24"/>
        </w:rPr>
      </w:pPr>
    </w:p>
    <w:p w14:paraId="374B9F4D" w14:textId="11CB6333" w:rsidR="00533FE3" w:rsidRPr="00533FE3" w:rsidRDefault="00533FE3" w:rsidP="006558F7">
      <w:pPr>
        <w:spacing w:after="120" w:line="240" w:lineRule="auto"/>
        <w:ind w:left="-1560" w:firstLine="1560"/>
        <w:rPr>
          <w:rFonts w:ascii="Garamond" w:eastAsia="Cambria" w:hAnsi="Garamond"/>
          <w:szCs w:val="24"/>
        </w:rPr>
      </w:pPr>
    </w:p>
    <w:p w14:paraId="6B2B198C" w14:textId="77777777" w:rsidR="00533FE3" w:rsidRPr="00533FE3" w:rsidRDefault="00533FE3" w:rsidP="006558F7">
      <w:pPr>
        <w:spacing w:after="120" w:line="240" w:lineRule="auto"/>
        <w:ind w:left="-1560" w:firstLine="1560"/>
        <w:rPr>
          <w:rFonts w:ascii="Garamond" w:eastAsia="Cambria" w:hAnsi="Garamond"/>
          <w:szCs w:val="24"/>
        </w:rPr>
      </w:pPr>
    </w:p>
    <w:p w14:paraId="6F80021F" w14:textId="77777777" w:rsidR="00533FE3" w:rsidRPr="00533FE3" w:rsidRDefault="00533FE3" w:rsidP="006558F7">
      <w:pPr>
        <w:spacing w:after="120" w:line="240" w:lineRule="auto"/>
        <w:rPr>
          <w:rFonts w:ascii="Garamond" w:eastAsia="Cambria" w:hAnsi="Garamond"/>
          <w:szCs w:val="24"/>
        </w:rPr>
      </w:pPr>
    </w:p>
    <w:p w14:paraId="1CDE5F9E" w14:textId="77777777" w:rsidR="00533FE3" w:rsidRPr="00533FE3" w:rsidRDefault="00533FE3" w:rsidP="006558F7">
      <w:pPr>
        <w:spacing w:after="120" w:line="240" w:lineRule="auto"/>
        <w:ind w:left="-1560" w:firstLine="1560"/>
        <w:rPr>
          <w:rFonts w:ascii="Garamond" w:eastAsia="Cambria" w:hAnsi="Garamond"/>
          <w:szCs w:val="24"/>
        </w:rPr>
      </w:pPr>
    </w:p>
    <w:p w14:paraId="1A06E9B9" w14:textId="61905372" w:rsidR="00533FE3" w:rsidRPr="00533FE3" w:rsidRDefault="00B225C4" w:rsidP="006558F7">
      <w:pPr>
        <w:spacing w:after="120" w:line="240" w:lineRule="auto"/>
        <w:rPr>
          <w:rFonts w:ascii="Garamond" w:eastAsia="Cambria" w:hAnsi="Garamond"/>
          <w:szCs w:val="24"/>
        </w:rPr>
      </w:pPr>
      <w:r w:rsidRPr="00533FE3">
        <w:rPr>
          <w:rFonts w:ascii="Garamond" w:eastAsia="Cambria" w:hAnsi="Garamond"/>
          <w:noProof/>
          <w:szCs w:val="24"/>
          <w:lang w:eastAsia="en-GB"/>
        </w:rPr>
        <mc:AlternateContent>
          <mc:Choice Requires="wps">
            <w:drawing>
              <wp:anchor distT="0" distB="0" distL="114300" distR="114300" simplePos="0" relativeHeight="251662336" behindDoc="0" locked="0" layoutInCell="1" allowOverlap="1" wp14:anchorId="0876E0D7" wp14:editId="1C4BD006">
                <wp:simplePos x="0" y="0"/>
                <wp:positionH relativeFrom="column">
                  <wp:posOffset>-900430</wp:posOffset>
                </wp:positionH>
                <wp:positionV relativeFrom="paragraph">
                  <wp:posOffset>3472815</wp:posOffset>
                </wp:positionV>
                <wp:extent cx="6059170" cy="1355090"/>
                <wp:effectExtent l="0" t="0" r="0" b="0"/>
                <wp:wrapThrough wrapText="bothSides">
                  <wp:wrapPolygon edited="0">
                    <wp:start x="0" y="0"/>
                    <wp:lineTo x="0" y="21256"/>
                    <wp:lineTo x="21528" y="21256"/>
                    <wp:lineTo x="21528" y="0"/>
                    <wp:lineTo x="0" y="0"/>
                  </wp:wrapPolygon>
                </wp:wrapThrough>
                <wp:docPr id="26" name="Rectangle 7"/>
                <wp:cNvGraphicFramePr/>
                <a:graphic xmlns:a="http://schemas.openxmlformats.org/drawingml/2006/main">
                  <a:graphicData uri="http://schemas.microsoft.com/office/word/2010/wordprocessingShape">
                    <wps:wsp>
                      <wps:cNvSpPr/>
                      <wps:spPr>
                        <a:xfrm>
                          <a:off x="0" y="0"/>
                          <a:ext cx="6059170" cy="1355090"/>
                        </a:xfrm>
                        <a:prstGeom prst="rect">
                          <a:avLst/>
                        </a:prstGeom>
                        <a:solidFill>
                          <a:srgbClr val="FFFFFF">
                            <a:alpha val="85000"/>
                          </a:srgbClr>
                        </a:solidFill>
                        <a:ln w="9525" cap="flat" cmpd="sng" algn="ctr">
                          <a:noFill/>
                          <a:prstDash val="solid"/>
                        </a:ln>
                        <a:effectLst/>
                      </wps:spPr>
                      <wps:txbx>
                        <w:txbxContent>
                          <w:p w14:paraId="17594C12" w14:textId="77777777" w:rsidR="00533FE3" w:rsidRDefault="00533FE3" w:rsidP="00533FE3"/>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876E0D7" id="Rectangle 7" o:spid="_x0000_s1027" style="position:absolute;left:0;text-align:left;margin-left:-70.9pt;margin-top:273.45pt;width:477.1pt;height:10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" stroked="f">
                <v:fill opacity="55769f"/>
                <v:textbox>
                  <w:txbxContent>
                    <w:p w14:paraId="17594C12" w14:textId="77777777" w:rsidR="00533FE3" w:rsidRDefault="00533FE3" w:rsidP="00533FE3"/>
                  </w:txbxContent>
                </v:textbox>
                <w10:wrap type="through"/>
              </v:rect>
            </w:pict>
          </mc:Fallback>
        </mc:AlternateContent>
      </w:r>
      <w:r w:rsidRPr="00533FE3">
        <w:rPr>
          <w:rFonts w:ascii="Garamond" w:eastAsia="Cambria" w:hAnsi="Garamond"/>
          <w:noProof/>
          <w:szCs w:val="24"/>
          <w:lang w:eastAsia="en-GB"/>
        </w:rPr>
        <mc:AlternateContent>
          <mc:Choice Requires="wps">
            <w:drawing>
              <wp:anchor distT="0" distB="0" distL="114300" distR="114300" simplePos="0" relativeHeight="251664384" behindDoc="0" locked="0" layoutInCell="1" allowOverlap="1" wp14:anchorId="6D0034A3" wp14:editId="016C8C33">
                <wp:simplePos x="0" y="0"/>
                <wp:positionH relativeFrom="column">
                  <wp:posOffset>-410210</wp:posOffset>
                </wp:positionH>
                <wp:positionV relativeFrom="paragraph">
                  <wp:posOffset>3533775</wp:posOffset>
                </wp:positionV>
                <wp:extent cx="5302885" cy="1111250"/>
                <wp:effectExtent l="0" t="0" r="0" b="12700"/>
                <wp:wrapSquare wrapText="bothSides"/>
                <wp:docPr id="27" name="Text Box 2"/>
                <wp:cNvGraphicFramePr/>
                <a:graphic xmlns:a="http://schemas.openxmlformats.org/drawingml/2006/main">
                  <a:graphicData uri="http://schemas.microsoft.com/office/word/2010/wordprocessingShape">
                    <wps:wsp>
                      <wps:cNvSpPr txBox="1"/>
                      <wps:spPr>
                        <a:xfrm>
                          <a:off x="0" y="0"/>
                          <a:ext cx="5302885" cy="1111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27F43CF" w14:textId="2B9AFF13" w:rsidR="00533FE3" w:rsidRPr="00B225C4" w:rsidRDefault="00B225C4" w:rsidP="00152BFF">
                            <w:pPr>
                              <w:spacing w:line="600" w:lineRule="exact"/>
                              <w:jc w:val="left"/>
                              <w:rPr>
                                <w:rFonts w:ascii="Arial" w:hAnsi="Arial" w:cs="Arial"/>
                                <w:b/>
                                <w:bCs/>
                                <w:color w:val="000000"/>
                                <w:spacing w:val="2"/>
                                <w:sz w:val="50"/>
                                <w:szCs w:val="50"/>
                                <w:lang w:val="en-US"/>
                              </w:rPr>
                            </w:pPr>
                            <w:r w:rsidRPr="00B225C4">
                              <w:rPr>
                                <w:rFonts w:ascii="Arial" w:hAnsi="Arial" w:cs="Arial"/>
                                <w:b/>
                                <w:bCs/>
                                <w:color w:val="000000"/>
                                <w:spacing w:val="2"/>
                                <w:sz w:val="50"/>
                                <w:szCs w:val="50"/>
                                <w:lang w:val="en-US"/>
                              </w:rPr>
                              <w:t>Legal Framework for</w:t>
                            </w:r>
                            <w:r w:rsidR="00533FE3" w:rsidRPr="00B225C4">
                              <w:rPr>
                                <w:rFonts w:ascii="Arial" w:hAnsi="Arial" w:cs="Arial"/>
                                <w:b/>
                                <w:bCs/>
                                <w:color w:val="000000"/>
                                <w:spacing w:val="2"/>
                                <w:sz w:val="50"/>
                                <w:szCs w:val="50"/>
                                <w:lang w:val="en-US"/>
                              </w:rPr>
                              <w:t xml:space="preserve"> Embedded Production in </w:t>
                            </w:r>
                            <w:r w:rsidRPr="000A6041">
                              <w:rPr>
                                <w:rFonts w:ascii="Arial" w:hAnsi="Arial" w:cs="Arial"/>
                                <w:b/>
                                <w:bCs/>
                                <w:color w:val="000000"/>
                                <w:spacing w:val="2"/>
                                <w:sz w:val="50"/>
                                <w:szCs w:val="50"/>
                                <w:lang w:val="en-US"/>
                              </w:rPr>
                              <w:t>Ghana</w:t>
                            </w:r>
                          </w:p>
                        </w:txbxContent>
                      </wps:txbx>
                      <wps:bodyPr rot="0" spcFirstLastPara="0" vertOverflow="overflow" horzOverflow="overflow" vert="horz" wrap="square" lIns="91440" tIns="180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034A3" id="_x0000_s1028" type="#_x0000_t202" style="position:absolute;left:0;text-align:left;margin-left:-32.3pt;margin-top:278.25pt;width:417.55pt;height: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" filled="f" stroked="f">
                <v:textbox inset=",5mm,,0">
                  <w:txbxContent>
                    <w:p w14:paraId="727F43CF" w14:textId="2B9AFF13" w:rsidR="00533FE3" w:rsidRPr="00B225C4" w:rsidRDefault="00B225C4" w:rsidP="00152BFF">
                      <w:pPr>
                        <w:spacing w:line="600" w:lineRule="exact"/>
                        <w:jc w:val="left"/>
                        <w:rPr>
                          <w:rFonts w:ascii="Arial" w:hAnsi="Arial" w:cs="Arial"/>
                          <w:b/>
                          <w:bCs/>
                          <w:color w:val="000000"/>
                          <w:spacing w:val="2"/>
                          <w:sz w:val="50"/>
                          <w:szCs w:val="50"/>
                          <w:lang w:val="en-US"/>
                        </w:rPr>
                      </w:pPr>
                      <w:r w:rsidRPr="00B225C4">
                        <w:rPr>
                          <w:rFonts w:ascii="Arial" w:hAnsi="Arial" w:cs="Arial"/>
                          <w:b/>
                          <w:bCs/>
                          <w:color w:val="000000"/>
                          <w:spacing w:val="2"/>
                          <w:sz w:val="50"/>
                          <w:szCs w:val="50"/>
                          <w:lang w:val="en-US"/>
                        </w:rPr>
                        <w:t>Legal Framework for</w:t>
                      </w:r>
                      <w:r w:rsidR="00533FE3" w:rsidRPr="00B225C4">
                        <w:rPr>
                          <w:rFonts w:ascii="Arial" w:hAnsi="Arial" w:cs="Arial"/>
                          <w:b/>
                          <w:bCs/>
                          <w:color w:val="000000"/>
                          <w:spacing w:val="2"/>
                          <w:sz w:val="50"/>
                          <w:szCs w:val="50"/>
                          <w:lang w:val="en-US"/>
                        </w:rPr>
                        <w:t xml:space="preserve"> Embedded Production in </w:t>
                      </w:r>
                      <w:r w:rsidRPr="000A6041">
                        <w:rPr>
                          <w:rFonts w:ascii="Arial" w:hAnsi="Arial" w:cs="Arial"/>
                          <w:b/>
                          <w:bCs/>
                          <w:color w:val="000000"/>
                          <w:spacing w:val="2"/>
                          <w:sz w:val="50"/>
                          <w:szCs w:val="50"/>
                          <w:lang w:val="en-US"/>
                        </w:rPr>
                        <w:t>Ghana</w:t>
                      </w:r>
                    </w:p>
                  </w:txbxContent>
                </v:textbox>
                <w10:wrap type="square"/>
              </v:shape>
            </w:pict>
          </mc:Fallback>
        </mc:AlternateContent>
      </w:r>
      <w:r w:rsidRPr="00533FE3">
        <w:rPr>
          <w:rFonts w:ascii="Garamond" w:eastAsia="Cambria" w:hAnsi="Garamond"/>
          <w:noProof/>
          <w:szCs w:val="24"/>
          <w:lang w:eastAsia="en-GB"/>
        </w:rPr>
        <mc:AlternateContent>
          <mc:Choice Requires="wps">
            <w:drawing>
              <wp:anchor distT="0" distB="0" distL="114300" distR="114300" simplePos="0" relativeHeight="251665408" behindDoc="0" locked="0" layoutInCell="1" allowOverlap="1" wp14:anchorId="59F89837" wp14:editId="3C4B1F2C">
                <wp:simplePos x="0" y="0"/>
                <wp:positionH relativeFrom="column">
                  <wp:posOffset>-396875</wp:posOffset>
                </wp:positionH>
                <wp:positionV relativeFrom="paragraph">
                  <wp:posOffset>5389865</wp:posOffset>
                </wp:positionV>
                <wp:extent cx="5443855" cy="1021080"/>
                <wp:effectExtent l="0" t="0" r="0" b="7620"/>
                <wp:wrapSquare wrapText="bothSides"/>
                <wp:docPr id="25" name="Text Box 2"/>
                <wp:cNvGraphicFramePr/>
                <a:graphic xmlns:a="http://schemas.openxmlformats.org/drawingml/2006/main">
                  <a:graphicData uri="http://schemas.microsoft.com/office/word/2010/wordprocessingShape">
                    <wps:wsp>
                      <wps:cNvSpPr txBox="1"/>
                      <wps:spPr>
                        <a:xfrm>
                          <a:off x="0" y="0"/>
                          <a:ext cx="5443855" cy="10210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135E758" w14:textId="77B41D1C" w:rsidR="00533FE3" w:rsidRPr="00017399" w:rsidRDefault="00152BFF" w:rsidP="00533FE3">
                            <w:pPr>
                              <w:rPr>
                                <w:rFonts w:ascii="Arial" w:hAnsi="Arial" w:cs="Arial"/>
                                <w:b/>
                                <w:color w:val="000000"/>
                                <w:sz w:val="25"/>
                                <w:szCs w:val="25"/>
                                <w:lang w:val="en-US"/>
                              </w:rPr>
                            </w:pPr>
                            <w:r w:rsidRPr="00017399">
                              <w:rPr>
                                <w:rFonts w:ascii="Arial" w:hAnsi="Arial" w:cs="Arial"/>
                                <w:b/>
                                <w:bCs/>
                                <w:color w:val="000000"/>
                                <w:spacing w:val="2"/>
                                <w:sz w:val="25"/>
                                <w:szCs w:val="25"/>
                                <w:lang w:val="en-US"/>
                              </w:rPr>
                              <w:t xml:space="preserve">Template </w:t>
                            </w:r>
                            <w:r w:rsidR="00B225C4" w:rsidRPr="00017399">
                              <w:rPr>
                                <w:rFonts w:ascii="Arial" w:hAnsi="Arial" w:cs="Arial"/>
                                <w:b/>
                                <w:bCs/>
                                <w:color w:val="000000"/>
                                <w:spacing w:val="2"/>
                                <w:sz w:val="25"/>
                                <w:szCs w:val="25"/>
                                <w:lang w:val="en-US"/>
                              </w:rPr>
                              <w:t>–</w:t>
                            </w:r>
                            <w:r w:rsidRPr="00017399">
                              <w:rPr>
                                <w:rFonts w:ascii="Arial" w:hAnsi="Arial" w:cs="Arial"/>
                                <w:b/>
                                <w:bCs/>
                                <w:color w:val="000000"/>
                                <w:spacing w:val="2"/>
                                <w:sz w:val="25"/>
                                <w:szCs w:val="25"/>
                                <w:lang w:val="en-US"/>
                              </w:rPr>
                              <w:t xml:space="preserve"> </w:t>
                            </w:r>
                            <w:r w:rsidR="00017399" w:rsidRPr="00017399">
                              <w:rPr>
                                <w:rFonts w:ascii="Arial" w:hAnsi="Arial" w:cs="Arial"/>
                                <w:b/>
                                <w:bCs/>
                                <w:color w:val="000000"/>
                                <w:spacing w:val="2"/>
                                <w:sz w:val="25"/>
                                <w:szCs w:val="25"/>
                                <w:lang w:val="en-US"/>
                              </w:rPr>
                              <w:t>Intercompany Loan Agreement</w:t>
                            </w:r>
                          </w:p>
                        </w:txbxContent>
                      </wps:txbx>
                      <wps:bodyPr rot="0" spcFirstLastPara="0" vertOverflow="overflow" horzOverflow="overflow" vert="horz" wrap="square" lIns="91440" tIns="180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89837" id="_x0000_s1029" type="#_x0000_t202" style="position:absolute;left:0;text-align:left;margin-left:-31.25pt;margin-top:424.4pt;width:428.65pt;height:8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" filled="f" stroked="f">
                <v:textbox inset=",5mm,,0">
                  <w:txbxContent>
                    <w:p w14:paraId="1135E758" w14:textId="77B41D1C" w:rsidR="00533FE3" w:rsidRPr="00017399" w:rsidRDefault="00152BFF" w:rsidP="00533FE3">
                      <w:pPr>
                        <w:rPr>
                          <w:rFonts w:ascii="Arial" w:hAnsi="Arial" w:cs="Arial"/>
                          <w:b/>
                          <w:color w:val="000000"/>
                          <w:sz w:val="25"/>
                          <w:szCs w:val="25"/>
                          <w:lang w:val="en-US"/>
                        </w:rPr>
                      </w:pPr>
                      <w:r w:rsidRPr="00017399">
                        <w:rPr>
                          <w:rFonts w:ascii="Arial" w:hAnsi="Arial" w:cs="Arial"/>
                          <w:b/>
                          <w:bCs/>
                          <w:color w:val="000000"/>
                          <w:spacing w:val="2"/>
                          <w:sz w:val="25"/>
                          <w:szCs w:val="25"/>
                          <w:lang w:val="en-US"/>
                        </w:rPr>
                        <w:t xml:space="preserve">Template </w:t>
                      </w:r>
                      <w:r w:rsidR="00B225C4" w:rsidRPr="00017399">
                        <w:rPr>
                          <w:rFonts w:ascii="Arial" w:hAnsi="Arial" w:cs="Arial"/>
                          <w:b/>
                          <w:bCs/>
                          <w:color w:val="000000"/>
                          <w:spacing w:val="2"/>
                          <w:sz w:val="25"/>
                          <w:szCs w:val="25"/>
                          <w:lang w:val="en-US"/>
                        </w:rPr>
                        <w:t>–</w:t>
                      </w:r>
                      <w:r w:rsidRPr="00017399">
                        <w:rPr>
                          <w:rFonts w:ascii="Arial" w:hAnsi="Arial" w:cs="Arial"/>
                          <w:b/>
                          <w:bCs/>
                          <w:color w:val="000000"/>
                          <w:spacing w:val="2"/>
                          <w:sz w:val="25"/>
                          <w:szCs w:val="25"/>
                          <w:lang w:val="en-US"/>
                        </w:rPr>
                        <w:t xml:space="preserve"> </w:t>
                      </w:r>
                      <w:r w:rsidR="00017399" w:rsidRPr="00017399">
                        <w:rPr>
                          <w:rFonts w:ascii="Arial" w:hAnsi="Arial" w:cs="Arial"/>
                          <w:b/>
                          <w:bCs/>
                          <w:color w:val="000000"/>
                          <w:spacing w:val="2"/>
                          <w:sz w:val="25"/>
                          <w:szCs w:val="25"/>
                          <w:lang w:val="en-US"/>
                        </w:rPr>
                        <w:t>Intercompany Loan Agreement</w:t>
                      </w:r>
                    </w:p>
                  </w:txbxContent>
                </v:textbox>
                <w10:wrap type="square"/>
              </v:shape>
            </w:pict>
          </mc:Fallback>
        </mc:AlternateContent>
      </w:r>
      <w:r w:rsidR="00152BFF" w:rsidRPr="00533FE3">
        <w:rPr>
          <w:rFonts w:ascii="Garamond" w:eastAsia="Cambria" w:hAnsi="Garamond"/>
          <w:noProof/>
          <w:szCs w:val="24"/>
          <w:lang w:eastAsia="en-GB"/>
        </w:rPr>
        <mc:AlternateContent>
          <mc:Choice Requires="wps">
            <w:drawing>
              <wp:anchor distT="0" distB="0" distL="114300" distR="114300" simplePos="0" relativeHeight="251663360" behindDoc="0" locked="0" layoutInCell="1" allowOverlap="1" wp14:anchorId="2833D6A0" wp14:editId="4AF67EA2">
                <wp:simplePos x="0" y="0"/>
                <wp:positionH relativeFrom="rightMargin">
                  <wp:posOffset>-1169197</wp:posOffset>
                </wp:positionH>
                <wp:positionV relativeFrom="topMargin">
                  <wp:posOffset>7470140</wp:posOffset>
                </wp:positionV>
                <wp:extent cx="3029585" cy="266065"/>
                <wp:effectExtent l="0" t="0" r="0" b="635"/>
                <wp:wrapThrough wrapText="bothSides">
                  <wp:wrapPolygon edited="0">
                    <wp:start x="0" y="0"/>
                    <wp:lineTo x="0" y="20105"/>
                    <wp:lineTo x="21460" y="20105"/>
                    <wp:lineTo x="21460" y="0"/>
                    <wp:lineTo x="0" y="0"/>
                  </wp:wrapPolygon>
                </wp:wrapThrough>
                <wp:docPr id="28" name="Rectangle 8"/>
                <wp:cNvGraphicFramePr/>
                <a:graphic xmlns:a="http://schemas.openxmlformats.org/drawingml/2006/main">
                  <a:graphicData uri="http://schemas.microsoft.com/office/word/2010/wordprocessingShape">
                    <wps:wsp>
                      <wps:cNvSpPr/>
                      <wps:spPr>
                        <a:xfrm>
                          <a:off x="0" y="0"/>
                          <a:ext cx="3029585" cy="266065"/>
                        </a:xfrm>
                        <a:prstGeom prst="rect">
                          <a:avLst/>
                        </a:prstGeom>
                        <a:solidFill>
                          <a:srgbClr val="C80F0F"/>
                        </a:solidFill>
                        <a:ln w="9525" cap="flat" cmpd="sng" algn="ctr">
                          <a:no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3690C1AF" id="Rectangle 8" o:spid="_x0000_s1026" style="position:absolute;margin-left:-92.05pt;margin-top:588.2pt;width:238.55pt;height:20.9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" fillcolor="#c80f0f" stroked="f">
                <w10:wrap type="through" anchorx="margin" anchory="margin"/>
              </v:rect>
            </w:pict>
          </mc:Fallback>
        </mc:AlternateContent>
      </w:r>
      <w:r w:rsidR="00533FE3" w:rsidRPr="00533FE3">
        <w:rPr>
          <w:rFonts w:ascii="Garamond" w:eastAsia="Cambria" w:hAnsi="Garamond"/>
          <w:noProof/>
          <w:szCs w:val="24"/>
          <w:lang w:eastAsia="en-GB"/>
        </w:rPr>
        <w:drawing>
          <wp:anchor distT="0" distB="0" distL="114300" distR="114300" simplePos="0" relativeHeight="251666432" behindDoc="1" locked="0" layoutInCell="1" allowOverlap="1" wp14:anchorId="2B9CA0DE" wp14:editId="32D42397">
            <wp:simplePos x="0" y="0"/>
            <wp:positionH relativeFrom="leftMargin">
              <wp:posOffset>575945</wp:posOffset>
            </wp:positionH>
            <wp:positionV relativeFrom="topMargin">
              <wp:posOffset>9469120</wp:posOffset>
            </wp:positionV>
            <wp:extent cx="2149200" cy="892800"/>
            <wp:effectExtent l="0" t="0" r="0" b="0"/>
            <wp:wrapThrough wrapText="bothSides">
              <wp:wrapPolygon edited="0">
                <wp:start x="4213" y="3690"/>
                <wp:lineTo x="1915" y="6457"/>
                <wp:lineTo x="1340" y="7841"/>
                <wp:lineTo x="1915" y="16142"/>
                <wp:lineTo x="3255" y="16142"/>
                <wp:lineTo x="6894" y="15220"/>
                <wp:lineTo x="18957" y="12914"/>
                <wp:lineTo x="19340" y="7841"/>
                <wp:lineTo x="15894" y="5996"/>
                <wp:lineTo x="4979" y="3690"/>
                <wp:lineTo x="4213" y="3690"/>
              </wp:wrapPolygon>
            </wp:wrapThrough>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9200" cy="89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FE3" w:rsidRPr="00533FE3">
        <w:rPr>
          <w:rFonts w:ascii="Garamond" w:eastAsia="Cambria" w:hAnsi="Garamond"/>
          <w:szCs w:val="24"/>
        </w:rPr>
        <w:br w:type="page"/>
      </w:r>
    </w:p>
    <w:p w14:paraId="16410FF6" w14:textId="57E75EEC" w:rsidR="00533FE3" w:rsidRDefault="00533FE3" w:rsidP="006558F7">
      <w:pPr>
        <w:autoSpaceDE w:val="0"/>
        <w:autoSpaceDN w:val="0"/>
        <w:adjustRightInd w:val="0"/>
        <w:spacing w:line="240" w:lineRule="auto"/>
        <w:rPr>
          <w:rFonts w:ascii="Garamond" w:eastAsia="Cambria" w:hAnsi="Garamond" w:cs="GIZGravurTT-Cond"/>
          <w:sz w:val="16"/>
          <w:szCs w:val="16"/>
        </w:rPr>
      </w:pPr>
    </w:p>
    <w:p w14:paraId="6231672A" w14:textId="1C4F9186" w:rsidR="004E2A05" w:rsidRDefault="004E2A05" w:rsidP="006558F7">
      <w:pPr>
        <w:autoSpaceDE w:val="0"/>
        <w:autoSpaceDN w:val="0"/>
        <w:adjustRightInd w:val="0"/>
        <w:spacing w:line="240" w:lineRule="auto"/>
        <w:rPr>
          <w:rFonts w:ascii="Garamond" w:eastAsia="Cambria" w:hAnsi="Garamond" w:cs="GIZGravurTT-Cond"/>
          <w:sz w:val="16"/>
          <w:szCs w:val="16"/>
        </w:rPr>
      </w:pPr>
    </w:p>
    <w:p w14:paraId="338E7E4C" w14:textId="6E7A1783" w:rsidR="004E2A05" w:rsidRDefault="004E2A05" w:rsidP="006558F7">
      <w:pPr>
        <w:autoSpaceDE w:val="0"/>
        <w:autoSpaceDN w:val="0"/>
        <w:adjustRightInd w:val="0"/>
        <w:spacing w:line="240" w:lineRule="auto"/>
        <w:rPr>
          <w:rFonts w:ascii="Garamond" w:eastAsia="Cambria" w:hAnsi="Garamond" w:cs="GIZGravurTT-Cond"/>
          <w:sz w:val="16"/>
          <w:szCs w:val="16"/>
        </w:rPr>
      </w:pPr>
    </w:p>
    <w:p w14:paraId="5CE4DC32" w14:textId="52E061AD" w:rsidR="004E2A05" w:rsidRDefault="004E2A05" w:rsidP="006558F7">
      <w:pPr>
        <w:autoSpaceDE w:val="0"/>
        <w:autoSpaceDN w:val="0"/>
        <w:adjustRightInd w:val="0"/>
        <w:spacing w:line="240" w:lineRule="auto"/>
        <w:rPr>
          <w:rFonts w:ascii="Garamond" w:eastAsia="Cambria" w:hAnsi="Garamond" w:cs="GIZGravurTT-Cond"/>
          <w:sz w:val="16"/>
          <w:szCs w:val="16"/>
        </w:rPr>
      </w:pPr>
    </w:p>
    <w:p w14:paraId="050FF8D3" w14:textId="50C97B5C" w:rsidR="004E2A05" w:rsidRDefault="004E2A05" w:rsidP="006558F7">
      <w:pPr>
        <w:autoSpaceDE w:val="0"/>
        <w:autoSpaceDN w:val="0"/>
        <w:adjustRightInd w:val="0"/>
        <w:spacing w:line="240" w:lineRule="auto"/>
        <w:rPr>
          <w:rFonts w:ascii="Garamond" w:eastAsia="Cambria" w:hAnsi="Garamond" w:cs="GIZGravurTT-Cond"/>
          <w:sz w:val="16"/>
          <w:szCs w:val="16"/>
        </w:rPr>
      </w:pPr>
    </w:p>
    <w:p w14:paraId="5C8E67EA" w14:textId="5E3560A3" w:rsidR="004E2A05" w:rsidRDefault="004E2A05" w:rsidP="006558F7">
      <w:pPr>
        <w:autoSpaceDE w:val="0"/>
        <w:autoSpaceDN w:val="0"/>
        <w:adjustRightInd w:val="0"/>
        <w:spacing w:line="240" w:lineRule="auto"/>
        <w:rPr>
          <w:rFonts w:ascii="Garamond" w:eastAsia="Cambria" w:hAnsi="Garamond" w:cs="GIZGravurTT-Cond"/>
          <w:sz w:val="16"/>
          <w:szCs w:val="16"/>
        </w:rPr>
      </w:pPr>
    </w:p>
    <w:p w14:paraId="40C924E2" w14:textId="572165ED" w:rsidR="004E2A05" w:rsidRDefault="004E2A05" w:rsidP="006558F7">
      <w:pPr>
        <w:autoSpaceDE w:val="0"/>
        <w:autoSpaceDN w:val="0"/>
        <w:adjustRightInd w:val="0"/>
        <w:spacing w:line="240" w:lineRule="auto"/>
        <w:rPr>
          <w:rFonts w:ascii="Garamond" w:eastAsia="Cambria" w:hAnsi="Garamond" w:cs="GIZGravurTT-Cond"/>
          <w:sz w:val="16"/>
          <w:szCs w:val="16"/>
        </w:rPr>
      </w:pPr>
    </w:p>
    <w:p w14:paraId="375026B1" w14:textId="18E92CDE" w:rsidR="004E2A05" w:rsidRDefault="004E2A05" w:rsidP="006558F7">
      <w:pPr>
        <w:autoSpaceDE w:val="0"/>
        <w:autoSpaceDN w:val="0"/>
        <w:adjustRightInd w:val="0"/>
        <w:spacing w:line="240" w:lineRule="auto"/>
        <w:rPr>
          <w:rFonts w:ascii="Garamond" w:eastAsia="Cambria" w:hAnsi="Garamond" w:cs="GIZGravurTT-Cond"/>
          <w:sz w:val="16"/>
          <w:szCs w:val="16"/>
        </w:rPr>
      </w:pPr>
    </w:p>
    <w:p w14:paraId="446B0EF3" w14:textId="5A2952FF" w:rsidR="004E2A05" w:rsidRDefault="004E2A05" w:rsidP="006558F7">
      <w:pPr>
        <w:autoSpaceDE w:val="0"/>
        <w:autoSpaceDN w:val="0"/>
        <w:adjustRightInd w:val="0"/>
        <w:spacing w:line="240" w:lineRule="auto"/>
        <w:rPr>
          <w:rFonts w:ascii="Garamond" w:eastAsia="Cambria" w:hAnsi="Garamond" w:cs="GIZGravurTT-Cond"/>
          <w:sz w:val="16"/>
          <w:szCs w:val="16"/>
        </w:rPr>
      </w:pPr>
    </w:p>
    <w:p w14:paraId="7E61EEDA" w14:textId="0E1528D2" w:rsidR="004E2A05" w:rsidRDefault="004E2A05" w:rsidP="006558F7">
      <w:pPr>
        <w:autoSpaceDE w:val="0"/>
        <w:autoSpaceDN w:val="0"/>
        <w:adjustRightInd w:val="0"/>
        <w:spacing w:line="240" w:lineRule="auto"/>
        <w:rPr>
          <w:rFonts w:ascii="Garamond" w:eastAsia="Cambria" w:hAnsi="Garamond" w:cs="GIZGravurTT-Cond"/>
          <w:sz w:val="16"/>
          <w:szCs w:val="16"/>
        </w:rPr>
      </w:pPr>
    </w:p>
    <w:p w14:paraId="5CCBAB12" w14:textId="0C6EC6E1" w:rsidR="004E2A05" w:rsidRDefault="004E2A05" w:rsidP="006558F7">
      <w:pPr>
        <w:autoSpaceDE w:val="0"/>
        <w:autoSpaceDN w:val="0"/>
        <w:adjustRightInd w:val="0"/>
        <w:spacing w:line="240" w:lineRule="auto"/>
        <w:rPr>
          <w:rFonts w:ascii="Garamond" w:eastAsia="Cambria" w:hAnsi="Garamond" w:cs="GIZGravurTT-Cond"/>
          <w:sz w:val="16"/>
          <w:szCs w:val="16"/>
        </w:rPr>
      </w:pPr>
    </w:p>
    <w:p w14:paraId="10D06A73" w14:textId="269086E9" w:rsidR="004E2A05" w:rsidRDefault="004E2A05" w:rsidP="006558F7">
      <w:pPr>
        <w:autoSpaceDE w:val="0"/>
        <w:autoSpaceDN w:val="0"/>
        <w:adjustRightInd w:val="0"/>
        <w:spacing w:line="240" w:lineRule="auto"/>
        <w:rPr>
          <w:rFonts w:ascii="Garamond" w:eastAsia="Cambria" w:hAnsi="Garamond" w:cs="GIZGravurTT-Cond"/>
          <w:sz w:val="16"/>
          <w:szCs w:val="16"/>
        </w:rPr>
      </w:pPr>
    </w:p>
    <w:p w14:paraId="119456EA" w14:textId="02D70051" w:rsidR="004E2A05" w:rsidRDefault="004E2A05" w:rsidP="006558F7">
      <w:pPr>
        <w:autoSpaceDE w:val="0"/>
        <w:autoSpaceDN w:val="0"/>
        <w:adjustRightInd w:val="0"/>
        <w:spacing w:line="240" w:lineRule="auto"/>
        <w:rPr>
          <w:rFonts w:ascii="Garamond" w:eastAsia="Cambria" w:hAnsi="Garamond" w:cs="GIZGravurTT-Cond"/>
          <w:sz w:val="16"/>
          <w:szCs w:val="16"/>
        </w:rPr>
      </w:pPr>
    </w:p>
    <w:p w14:paraId="0D33C479" w14:textId="16050D69" w:rsidR="004E2A05" w:rsidRDefault="004E2A05" w:rsidP="006558F7">
      <w:pPr>
        <w:autoSpaceDE w:val="0"/>
        <w:autoSpaceDN w:val="0"/>
        <w:adjustRightInd w:val="0"/>
        <w:spacing w:line="240" w:lineRule="auto"/>
        <w:rPr>
          <w:rFonts w:ascii="Garamond" w:eastAsia="Cambria" w:hAnsi="Garamond" w:cs="GIZGravurTT-Cond"/>
          <w:sz w:val="16"/>
          <w:szCs w:val="16"/>
        </w:rPr>
      </w:pPr>
    </w:p>
    <w:p w14:paraId="5AE02922" w14:textId="6496F08D" w:rsidR="004E2A05" w:rsidRDefault="004E2A05" w:rsidP="006558F7">
      <w:pPr>
        <w:autoSpaceDE w:val="0"/>
        <w:autoSpaceDN w:val="0"/>
        <w:adjustRightInd w:val="0"/>
        <w:spacing w:line="240" w:lineRule="auto"/>
        <w:rPr>
          <w:rFonts w:ascii="Garamond" w:eastAsia="Cambria" w:hAnsi="Garamond" w:cs="GIZGravurTT-Cond"/>
          <w:sz w:val="16"/>
          <w:szCs w:val="16"/>
        </w:rPr>
      </w:pPr>
    </w:p>
    <w:p w14:paraId="0D9748A9" w14:textId="7FCB4366" w:rsidR="004E2A05" w:rsidRDefault="004E2A05" w:rsidP="006558F7">
      <w:pPr>
        <w:autoSpaceDE w:val="0"/>
        <w:autoSpaceDN w:val="0"/>
        <w:adjustRightInd w:val="0"/>
        <w:spacing w:line="240" w:lineRule="auto"/>
        <w:rPr>
          <w:rFonts w:ascii="Garamond" w:eastAsia="Cambria" w:hAnsi="Garamond" w:cs="GIZGravurTT-Cond"/>
          <w:sz w:val="16"/>
          <w:szCs w:val="16"/>
        </w:rPr>
      </w:pPr>
    </w:p>
    <w:p w14:paraId="33E58F40" w14:textId="08B55302" w:rsidR="004E2A05" w:rsidRDefault="004E2A05" w:rsidP="006558F7">
      <w:pPr>
        <w:autoSpaceDE w:val="0"/>
        <w:autoSpaceDN w:val="0"/>
        <w:adjustRightInd w:val="0"/>
        <w:spacing w:line="240" w:lineRule="auto"/>
        <w:rPr>
          <w:rFonts w:ascii="Garamond" w:eastAsia="Cambria" w:hAnsi="Garamond" w:cs="GIZGravurTT-Cond"/>
          <w:sz w:val="16"/>
          <w:szCs w:val="16"/>
        </w:rPr>
      </w:pPr>
    </w:p>
    <w:p w14:paraId="2F3E3584" w14:textId="0097CEDE" w:rsidR="004E2A05" w:rsidRDefault="004E2A05" w:rsidP="006558F7">
      <w:pPr>
        <w:autoSpaceDE w:val="0"/>
        <w:autoSpaceDN w:val="0"/>
        <w:adjustRightInd w:val="0"/>
        <w:spacing w:line="240" w:lineRule="auto"/>
        <w:rPr>
          <w:rFonts w:ascii="Garamond" w:eastAsia="Cambria" w:hAnsi="Garamond" w:cs="GIZGravurTT-Cond"/>
          <w:sz w:val="16"/>
          <w:szCs w:val="16"/>
        </w:rPr>
      </w:pPr>
    </w:p>
    <w:p w14:paraId="5AE7B9D1" w14:textId="06D07659" w:rsidR="004E2A05" w:rsidRDefault="004E2A05" w:rsidP="006558F7">
      <w:pPr>
        <w:autoSpaceDE w:val="0"/>
        <w:autoSpaceDN w:val="0"/>
        <w:adjustRightInd w:val="0"/>
        <w:spacing w:line="240" w:lineRule="auto"/>
        <w:rPr>
          <w:rFonts w:ascii="Garamond" w:eastAsia="Cambria" w:hAnsi="Garamond" w:cs="GIZGravurTT-Cond"/>
          <w:sz w:val="16"/>
          <w:szCs w:val="16"/>
        </w:rPr>
      </w:pPr>
    </w:p>
    <w:p w14:paraId="0658F719" w14:textId="1E0C277E" w:rsidR="004E2A05" w:rsidRDefault="004E2A05" w:rsidP="006558F7">
      <w:pPr>
        <w:autoSpaceDE w:val="0"/>
        <w:autoSpaceDN w:val="0"/>
        <w:adjustRightInd w:val="0"/>
        <w:spacing w:line="240" w:lineRule="auto"/>
        <w:rPr>
          <w:rFonts w:ascii="Garamond" w:eastAsia="Cambria" w:hAnsi="Garamond" w:cs="GIZGravurTT-Cond"/>
          <w:sz w:val="16"/>
          <w:szCs w:val="16"/>
        </w:rPr>
      </w:pPr>
    </w:p>
    <w:p w14:paraId="5353C318" w14:textId="4F706402" w:rsidR="004E2A05" w:rsidRDefault="004E2A05" w:rsidP="006558F7">
      <w:pPr>
        <w:autoSpaceDE w:val="0"/>
        <w:autoSpaceDN w:val="0"/>
        <w:adjustRightInd w:val="0"/>
        <w:spacing w:line="240" w:lineRule="auto"/>
        <w:rPr>
          <w:rFonts w:ascii="Garamond" w:eastAsia="Cambria" w:hAnsi="Garamond" w:cs="GIZGravurTT-Cond"/>
          <w:sz w:val="16"/>
          <w:szCs w:val="16"/>
        </w:rPr>
      </w:pPr>
    </w:p>
    <w:p w14:paraId="25B976F9" w14:textId="5715E48E" w:rsidR="004E2A05" w:rsidRDefault="004E2A05" w:rsidP="006558F7">
      <w:pPr>
        <w:autoSpaceDE w:val="0"/>
        <w:autoSpaceDN w:val="0"/>
        <w:adjustRightInd w:val="0"/>
        <w:spacing w:line="240" w:lineRule="auto"/>
        <w:rPr>
          <w:rFonts w:ascii="Garamond" w:eastAsia="Cambria" w:hAnsi="Garamond" w:cs="GIZGravurTT-Cond"/>
          <w:sz w:val="16"/>
          <w:szCs w:val="16"/>
        </w:rPr>
      </w:pPr>
    </w:p>
    <w:p w14:paraId="7DEDFAF7" w14:textId="2DC1DEB3" w:rsidR="004E2A05" w:rsidRDefault="004E2A05" w:rsidP="006558F7">
      <w:pPr>
        <w:autoSpaceDE w:val="0"/>
        <w:autoSpaceDN w:val="0"/>
        <w:adjustRightInd w:val="0"/>
        <w:spacing w:line="240" w:lineRule="auto"/>
        <w:rPr>
          <w:rFonts w:ascii="Garamond" w:eastAsia="Cambria" w:hAnsi="Garamond" w:cs="GIZGravurTT-Cond"/>
          <w:sz w:val="16"/>
          <w:szCs w:val="16"/>
        </w:rPr>
      </w:pPr>
    </w:p>
    <w:p w14:paraId="0189545E" w14:textId="0C765DBD" w:rsidR="004E2A05" w:rsidRDefault="004E2A05" w:rsidP="006558F7">
      <w:pPr>
        <w:autoSpaceDE w:val="0"/>
        <w:autoSpaceDN w:val="0"/>
        <w:adjustRightInd w:val="0"/>
        <w:spacing w:line="240" w:lineRule="auto"/>
        <w:rPr>
          <w:rFonts w:ascii="Garamond" w:eastAsia="Cambria" w:hAnsi="Garamond" w:cs="GIZGravurTT-Cond"/>
          <w:sz w:val="16"/>
          <w:szCs w:val="16"/>
        </w:rPr>
      </w:pPr>
    </w:p>
    <w:p w14:paraId="33F6C8FE" w14:textId="1D89997F" w:rsidR="004E2A05" w:rsidRDefault="004E2A05" w:rsidP="006558F7">
      <w:pPr>
        <w:autoSpaceDE w:val="0"/>
        <w:autoSpaceDN w:val="0"/>
        <w:adjustRightInd w:val="0"/>
        <w:spacing w:line="240" w:lineRule="auto"/>
        <w:rPr>
          <w:rFonts w:ascii="Garamond" w:eastAsia="Cambria" w:hAnsi="Garamond" w:cs="GIZGravurTT-Cond"/>
          <w:sz w:val="16"/>
          <w:szCs w:val="16"/>
        </w:rPr>
      </w:pPr>
    </w:p>
    <w:p w14:paraId="42D25778" w14:textId="1A726CE0" w:rsidR="004E2A05" w:rsidRDefault="004E2A05" w:rsidP="006558F7">
      <w:pPr>
        <w:autoSpaceDE w:val="0"/>
        <w:autoSpaceDN w:val="0"/>
        <w:adjustRightInd w:val="0"/>
        <w:spacing w:line="240" w:lineRule="auto"/>
        <w:rPr>
          <w:rFonts w:ascii="Garamond" w:eastAsia="Cambria" w:hAnsi="Garamond" w:cs="GIZGravurTT-Cond"/>
          <w:sz w:val="16"/>
          <w:szCs w:val="16"/>
        </w:rPr>
      </w:pPr>
    </w:p>
    <w:p w14:paraId="32C79A1A" w14:textId="77777777" w:rsidR="004E2A05" w:rsidRDefault="004E2A05" w:rsidP="006558F7">
      <w:pPr>
        <w:autoSpaceDE w:val="0"/>
        <w:autoSpaceDN w:val="0"/>
        <w:adjustRightInd w:val="0"/>
        <w:spacing w:line="240" w:lineRule="auto"/>
        <w:rPr>
          <w:rFonts w:ascii="Garamond" w:eastAsia="Cambria" w:hAnsi="Garamond" w:cs="GIZGravurTT-Cond"/>
          <w:sz w:val="16"/>
          <w:szCs w:val="16"/>
        </w:rPr>
      </w:pPr>
    </w:p>
    <w:p w14:paraId="21118E0A" w14:textId="77777777" w:rsidR="004E2A05" w:rsidRDefault="004E2A05" w:rsidP="006558F7">
      <w:pPr>
        <w:autoSpaceDE w:val="0"/>
        <w:autoSpaceDN w:val="0"/>
        <w:adjustRightInd w:val="0"/>
        <w:spacing w:line="240" w:lineRule="auto"/>
        <w:rPr>
          <w:rFonts w:ascii="Garamond" w:eastAsia="Cambria" w:hAnsi="Garamond" w:cs="GIZGravurTT-Cond"/>
          <w:sz w:val="16"/>
          <w:szCs w:val="16"/>
        </w:rPr>
      </w:pPr>
    </w:p>
    <w:p w14:paraId="6BCB6D6D" w14:textId="7631D0AD" w:rsidR="004E2A05" w:rsidRDefault="004E2A05" w:rsidP="006558F7">
      <w:pPr>
        <w:autoSpaceDE w:val="0"/>
        <w:autoSpaceDN w:val="0"/>
        <w:adjustRightInd w:val="0"/>
        <w:spacing w:line="240" w:lineRule="auto"/>
        <w:rPr>
          <w:rFonts w:ascii="Garamond" w:eastAsia="Cambria" w:hAnsi="Garamond" w:cs="GIZGravurTT-Cond"/>
          <w:sz w:val="16"/>
          <w:szCs w:val="16"/>
        </w:rPr>
      </w:pPr>
    </w:p>
    <w:p w14:paraId="701F7435" w14:textId="77777777" w:rsidR="004E2A05" w:rsidRDefault="004E2A05" w:rsidP="006558F7">
      <w:pPr>
        <w:autoSpaceDE w:val="0"/>
        <w:autoSpaceDN w:val="0"/>
        <w:adjustRightInd w:val="0"/>
        <w:spacing w:line="240" w:lineRule="auto"/>
        <w:rPr>
          <w:rFonts w:ascii="Garamond" w:eastAsia="Cambria" w:hAnsi="Garamond" w:cs="GIZGravurTT-Cond"/>
          <w:sz w:val="16"/>
          <w:szCs w:val="16"/>
        </w:rPr>
      </w:pPr>
    </w:p>
    <w:p w14:paraId="3B9387F1" w14:textId="25D2FE32" w:rsidR="004E2A05" w:rsidRDefault="004E2A05" w:rsidP="006558F7">
      <w:pPr>
        <w:autoSpaceDE w:val="0"/>
        <w:autoSpaceDN w:val="0"/>
        <w:adjustRightInd w:val="0"/>
        <w:spacing w:line="240" w:lineRule="auto"/>
        <w:rPr>
          <w:rFonts w:ascii="Garamond" w:eastAsia="Cambria" w:hAnsi="Garamond" w:cs="GIZGravurTT-Cond"/>
          <w:sz w:val="16"/>
          <w:szCs w:val="16"/>
        </w:rPr>
      </w:pPr>
    </w:p>
    <w:p w14:paraId="2A6E8F3E" w14:textId="77777777" w:rsidR="004E2A05" w:rsidRPr="00625657" w:rsidRDefault="004E2A05" w:rsidP="006558F7">
      <w:pPr>
        <w:autoSpaceDE w:val="0"/>
        <w:autoSpaceDN w:val="0"/>
        <w:adjustRightInd w:val="0"/>
        <w:spacing w:line="240" w:lineRule="auto"/>
        <w:rPr>
          <w:rFonts w:ascii="Garamond" w:eastAsia="Cambria" w:hAnsi="Garamond" w:cs="GIZGravurTT-Cond"/>
          <w:sz w:val="16"/>
          <w:szCs w:val="16"/>
        </w:rPr>
      </w:pPr>
    </w:p>
    <w:p w14:paraId="7BFE9728" w14:textId="77777777" w:rsidR="00625657" w:rsidRPr="00625657" w:rsidRDefault="00625657" w:rsidP="006558F7">
      <w:pPr>
        <w:autoSpaceDE w:val="0"/>
        <w:autoSpaceDN w:val="0"/>
        <w:adjustRightInd w:val="0"/>
        <w:spacing w:line="240" w:lineRule="auto"/>
        <w:rPr>
          <w:rFonts w:ascii="Garamond" w:eastAsia="Cambria" w:hAnsi="Garamond" w:cs="GIZGravurTT-Cond"/>
          <w:b/>
          <w:sz w:val="16"/>
          <w:szCs w:val="16"/>
        </w:rPr>
      </w:pPr>
      <w:proofErr w:type="spellStart"/>
      <w:r w:rsidRPr="00625657">
        <w:rPr>
          <w:rFonts w:ascii="Garamond" w:eastAsia="Cambria" w:hAnsi="Garamond" w:cs="GIZGravurTT-Cond"/>
          <w:b/>
          <w:sz w:val="16"/>
          <w:szCs w:val="16"/>
        </w:rPr>
        <w:t>Published</w:t>
      </w:r>
      <w:proofErr w:type="spellEnd"/>
      <w:r w:rsidRPr="00625657">
        <w:rPr>
          <w:rFonts w:ascii="Garamond" w:eastAsia="Cambria" w:hAnsi="Garamond" w:cs="GIZGravurTT-Cond"/>
          <w:b/>
          <w:sz w:val="16"/>
          <w:szCs w:val="16"/>
        </w:rPr>
        <w:t xml:space="preserve"> </w:t>
      </w:r>
      <w:proofErr w:type="spellStart"/>
      <w:r w:rsidRPr="00625657">
        <w:rPr>
          <w:rFonts w:ascii="Garamond" w:eastAsia="Cambria" w:hAnsi="Garamond" w:cs="GIZGravurTT-Cond"/>
          <w:b/>
          <w:sz w:val="16"/>
          <w:szCs w:val="16"/>
        </w:rPr>
        <w:t>by</w:t>
      </w:r>
      <w:proofErr w:type="spellEnd"/>
      <w:r w:rsidRPr="00625657">
        <w:rPr>
          <w:rFonts w:ascii="Garamond" w:eastAsia="Cambria" w:hAnsi="Garamond" w:cs="GIZGravurTT-Cond"/>
          <w:b/>
          <w:sz w:val="16"/>
          <w:szCs w:val="16"/>
        </w:rPr>
        <w:t>:</w:t>
      </w:r>
    </w:p>
    <w:p w14:paraId="70F9C713" w14:textId="77777777" w:rsidR="00625657" w:rsidRPr="00625657" w:rsidRDefault="00625657" w:rsidP="006558F7">
      <w:pPr>
        <w:autoSpaceDE w:val="0"/>
        <w:autoSpaceDN w:val="0"/>
        <w:adjustRightInd w:val="0"/>
        <w:spacing w:line="240" w:lineRule="auto"/>
        <w:rPr>
          <w:rFonts w:ascii="Garamond" w:eastAsia="Cambria" w:hAnsi="Garamond" w:cs="GIZGravurTT-Cond"/>
          <w:sz w:val="16"/>
          <w:szCs w:val="16"/>
        </w:rPr>
      </w:pPr>
      <w:r w:rsidRPr="00625657">
        <w:rPr>
          <w:rFonts w:ascii="Garamond" w:eastAsia="Cambria" w:hAnsi="Garamond" w:cs="GIZGravurTT-Cond"/>
          <w:sz w:val="16"/>
          <w:szCs w:val="16"/>
        </w:rPr>
        <w:t>Deutsche Gesellschaft für</w:t>
      </w:r>
    </w:p>
    <w:p w14:paraId="39571352" w14:textId="7A947E64" w:rsidR="00625657" w:rsidRDefault="00625657" w:rsidP="006558F7">
      <w:pPr>
        <w:autoSpaceDE w:val="0"/>
        <w:autoSpaceDN w:val="0"/>
        <w:adjustRightInd w:val="0"/>
        <w:spacing w:line="240" w:lineRule="auto"/>
        <w:rPr>
          <w:rFonts w:ascii="Garamond" w:eastAsia="Cambria" w:hAnsi="Garamond" w:cs="GIZGravurTT-Cond"/>
          <w:sz w:val="16"/>
          <w:szCs w:val="16"/>
        </w:rPr>
      </w:pPr>
      <w:r w:rsidRPr="00625657">
        <w:rPr>
          <w:rFonts w:ascii="Garamond" w:eastAsia="Cambria" w:hAnsi="Garamond" w:cs="GIZGravurTT-Cond"/>
          <w:sz w:val="16"/>
          <w:szCs w:val="16"/>
        </w:rPr>
        <w:t>Internationale Zusammenarbeit (GIZ) GmbH</w:t>
      </w:r>
    </w:p>
    <w:p w14:paraId="2DC1CB00" w14:textId="77777777" w:rsidR="00625657" w:rsidRPr="00625657" w:rsidRDefault="00625657" w:rsidP="006558F7">
      <w:pPr>
        <w:autoSpaceDE w:val="0"/>
        <w:autoSpaceDN w:val="0"/>
        <w:adjustRightInd w:val="0"/>
        <w:spacing w:line="240" w:lineRule="auto"/>
        <w:rPr>
          <w:rFonts w:ascii="Garamond" w:eastAsia="Cambria" w:hAnsi="Garamond" w:cs="GIZGravurTT-Cond"/>
          <w:sz w:val="16"/>
          <w:szCs w:val="16"/>
        </w:rPr>
      </w:pPr>
    </w:p>
    <w:p w14:paraId="5C8D0E86" w14:textId="77777777" w:rsidR="00625657" w:rsidRPr="00625657" w:rsidRDefault="00625657" w:rsidP="006558F7">
      <w:pPr>
        <w:autoSpaceDE w:val="0"/>
        <w:autoSpaceDN w:val="0"/>
        <w:adjustRightInd w:val="0"/>
        <w:spacing w:line="240" w:lineRule="auto"/>
        <w:rPr>
          <w:rFonts w:ascii="Garamond" w:eastAsia="Cambria" w:hAnsi="Garamond" w:cs="GIZGravurTT-Cond"/>
          <w:sz w:val="16"/>
          <w:szCs w:val="16"/>
        </w:rPr>
      </w:pPr>
      <w:r w:rsidRPr="00625657">
        <w:rPr>
          <w:rFonts w:ascii="Garamond" w:eastAsia="Cambria" w:hAnsi="Garamond" w:cs="GIZGravurTT-Cond"/>
          <w:sz w:val="16"/>
          <w:szCs w:val="16"/>
        </w:rPr>
        <w:t xml:space="preserve">Registered </w:t>
      </w:r>
      <w:proofErr w:type="spellStart"/>
      <w:r w:rsidRPr="00625657">
        <w:rPr>
          <w:rFonts w:ascii="Garamond" w:eastAsia="Cambria" w:hAnsi="Garamond" w:cs="GIZGravurTT-Cond"/>
          <w:sz w:val="16"/>
          <w:szCs w:val="16"/>
        </w:rPr>
        <w:t>offices</w:t>
      </w:r>
      <w:proofErr w:type="spellEnd"/>
    </w:p>
    <w:p w14:paraId="2A730D70" w14:textId="77777777" w:rsidR="00625657" w:rsidRPr="00625657" w:rsidRDefault="00625657" w:rsidP="006558F7">
      <w:pPr>
        <w:autoSpaceDE w:val="0"/>
        <w:autoSpaceDN w:val="0"/>
        <w:adjustRightInd w:val="0"/>
        <w:spacing w:line="240" w:lineRule="auto"/>
        <w:rPr>
          <w:rFonts w:ascii="Garamond" w:eastAsia="Cambria" w:hAnsi="Garamond" w:cs="GIZGravurTT-Cond"/>
          <w:sz w:val="16"/>
          <w:szCs w:val="16"/>
        </w:rPr>
      </w:pPr>
      <w:r w:rsidRPr="00625657">
        <w:rPr>
          <w:rFonts w:ascii="Garamond" w:eastAsia="Cambria" w:hAnsi="Garamond" w:cs="GIZGravurTT-Cond"/>
          <w:sz w:val="16"/>
          <w:szCs w:val="16"/>
        </w:rPr>
        <w:t>Bonn and Eschborn</w:t>
      </w:r>
    </w:p>
    <w:p w14:paraId="2AF7C0F4" w14:textId="77777777" w:rsidR="00625657" w:rsidRPr="00625657" w:rsidRDefault="00625657" w:rsidP="006558F7">
      <w:pPr>
        <w:autoSpaceDE w:val="0"/>
        <w:autoSpaceDN w:val="0"/>
        <w:adjustRightInd w:val="0"/>
        <w:spacing w:line="240" w:lineRule="auto"/>
        <w:rPr>
          <w:rFonts w:ascii="Garamond" w:eastAsia="Cambria" w:hAnsi="Garamond" w:cs="GIZGravurTT-Cond"/>
          <w:sz w:val="16"/>
          <w:szCs w:val="16"/>
        </w:rPr>
      </w:pPr>
    </w:p>
    <w:p w14:paraId="7DB2292A" w14:textId="77777777" w:rsidR="00625657" w:rsidRPr="00625657" w:rsidRDefault="00625657" w:rsidP="006558F7">
      <w:pPr>
        <w:autoSpaceDE w:val="0"/>
        <w:autoSpaceDN w:val="0"/>
        <w:adjustRightInd w:val="0"/>
        <w:spacing w:line="240" w:lineRule="auto"/>
        <w:rPr>
          <w:rFonts w:ascii="Garamond" w:eastAsia="Cambria" w:hAnsi="Garamond" w:cs="GIZGravurTT-Cond"/>
          <w:sz w:val="16"/>
          <w:szCs w:val="16"/>
        </w:rPr>
      </w:pPr>
      <w:r w:rsidRPr="00625657">
        <w:rPr>
          <w:rFonts w:ascii="Garamond" w:eastAsia="Cambria" w:hAnsi="Garamond" w:cs="GIZGravurTT-Cond"/>
          <w:sz w:val="16"/>
          <w:szCs w:val="16"/>
        </w:rPr>
        <w:t>Köthener Str. 2–3</w:t>
      </w:r>
    </w:p>
    <w:p w14:paraId="4985FC43" w14:textId="77777777" w:rsidR="00625657" w:rsidRDefault="00625657" w:rsidP="006558F7">
      <w:pPr>
        <w:autoSpaceDE w:val="0"/>
        <w:autoSpaceDN w:val="0"/>
        <w:adjustRightInd w:val="0"/>
        <w:spacing w:line="240" w:lineRule="auto"/>
        <w:rPr>
          <w:rFonts w:ascii="Garamond" w:eastAsia="Cambria" w:hAnsi="Garamond" w:cs="GIZGravurTT-Cond"/>
          <w:sz w:val="16"/>
          <w:szCs w:val="16"/>
        </w:rPr>
      </w:pPr>
      <w:r w:rsidRPr="00625657">
        <w:rPr>
          <w:rFonts w:ascii="Garamond" w:eastAsia="Cambria" w:hAnsi="Garamond" w:cs="GIZGravurTT-Cond"/>
          <w:sz w:val="16"/>
          <w:szCs w:val="16"/>
        </w:rPr>
        <w:t>10963 Berlin, Deutschland</w:t>
      </w:r>
    </w:p>
    <w:p w14:paraId="040C8255" w14:textId="342B5FFF" w:rsidR="00625657" w:rsidRPr="00625657" w:rsidRDefault="00625657" w:rsidP="006558F7">
      <w:pPr>
        <w:autoSpaceDE w:val="0"/>
        <w:autoSpaceDN w:val="0"/>
        <w:adjustRightInd w:val="0"/>
        <w:spacing w:line="240" w:lineRule="auto"/>
        <w:rPr>
          <w:rFonts w:ascii="Garamond" w:eastAsia="Cambria" w:hAnsi="Garamond" w:cs="GIZGravurTT-Cond"/>
          <w:sz w:val="16"/>
          <w:szCs w:val="16"/>
        </w:rPr>
      </w:pPr>
      <w:r w:rsidRPr="00625657">
        <w:rPr>
          <w:rFonts w:ascii="Garamond" w:eastAsia="Cambria" w:hAnsi="Garamond" w:cs="GIZGravurTT-Cond"/>
          <w:sz w:val="16"/>
          <w:szCs w:val="16"/>
        </w:rPr>
        <w:t>T +49 61 96 79-0</w:t>
      </w:r>
    </w:p>
    <w:p w14:paraId="6EF09F30" w14:textId="77777777" w:rsidR="00625657" w:rsidRPr="00625657" w:rsidRDefault="00625657" w:rsidP="006558F7">
      <w:pPr>
        <w:autoSpaceDE w:val="0"/>
        <w:autoSpaceDN w:val="0"/>
        <w:adjustRightInd w:val="0"/>
        <w:spacing w:line="240" w:lineRule="auto"/>
        <w:rPr>
          <w:rFonts w:ascii="Garamond" w:eastAsia="Cambria" w:hAnsi="Garamond" w:cs="GIZGravurTT-Cond"/>
          <w:sz w:val="16"/>
          <w:szCs w:val="16"/>
        </w:rPr>
      </w:pPr>
      <w:r w:rsidRPr="00625657">
        <w:rPr>
          <w:rFonts w:ascii="Garamond" w:eastAsia="Cambria" w:hAnsi="Garamond" w:cs="GIZGravurTT-Cond"/>
          <w:sz w:val="16"/>
          <w:szCs w:val="16"/>
        </w:rPr>
        <w:t>F +49 61 96 79-11 15</w:t>
      </w:r>
    </w:p>
    <w:p w14:paraId="2030B0C7" w14:textId="77777777" w:rsidR="00625657" w:rsidRDefault="00625657" w:rsidP="006558F7">
      <w:pPr>
        <w:autoSpaceDE w:val="0"/>
        <w:autoSpaceDN w:val="0"/>
        <w:adjustRightInd w:val="0"/>
        <w:spacing w:line="240" w:lineRule="auto"/>
        <w:rPr>
          <w:rFonts w:ascii="Garamond" w:eastAsia="Cambria" w:hAnsi="Garamond" w:cs="GIZGravurTT-Cond"/>
          <w:sz w:val="16"/>
          <w:szCs w:val="16"/>
        </w:rPr>
      </w:pPr>
    </w:p>
    <w:p w14:paraId="2017EA01" w14:textId="6AAA3E9B" w:rsidR="00625657" w:rsidRPr="00625657" w:rsidRDefault="00625657" w:rsidP="006558F7">
      <w:pPr>
        <w:autoSpaceDE w:val="0"/>
        <w:autoSpaceDN w:val="0"/>
        <w:adjustRightInd w:val="0"/>
        <w:spacing w:line="240" w:lineRule="auto"/>
        <w:rPr>
          <w:rFonts w:ascii="Garamond" w:eastAsia="Cambria" w:hAnsi="Garamond" w:cs="GIZGravurTT-Cond"/>
          <w:sz w:val="16"/>
          <w:szCs w:val="16"/>
        </w:rPr>
      </w:pPr>
      <w:r w:rsidRPr="00625657">
        <w:rPr>
          <w:rFonts w:ascii="Garamond" w:eastAsia="Cambria" w:hAnsi="Garamond" w:cs="GIZGravurTT-Cond"/>
          <w:sz w:val="16"/>
          <w:szCs w:val="16"/>
        </w:rPr>
        <w:t>E info@giz.de</w:t>
      </w:r>
    </w:p>
    <w:p w14:paraId="5078DBB0" w14:textId="77777777" w:rsidR="00625657" w:rsidRPr="00255CE9" w:rsidRDefault="00625657" w:rsidP="006558F7">
      <w:pPr>
        <w:autoSpaceDE w:val="0"/>
        <w:autoSpaceDN w:val="0"/>
        <w:adjustRightInd w:val="0"/>
        <w:spacing w:line="240" w:lineRule="auto"/>
        <w:rPr>
          <w:rFonts w:ascii="Garamond" w:eastAsia="Cambria" w:hAnsi="Garamond" w:cs="GIZGravurTT-Cond"/>
          <w:sz w:val="16"/>
          <w:szCs w:val="16"/>
          <w:lang w:val="en-US"/>
        </w:rPr>
      </w:pPr>
      <w:r w:rsidRPr="00255CE9">
        <w:rPr>
          <w:rFonts w:ascii="Garamond" w:eastAsia="Cambria" w:hAnsi="Garamond" w:cs="GIZGravurTT-Cond"/>
          <w:sz w:val="16"/>
          <w:szCs w:val="16"/>
          <w:lang w:val="en-US"/>
        </w:rPr>
        <w:t>I www.giz.de</w:t>
      </w:r>
    </w:p>
    <w:p w14:paraId="55368DB0" w14:textId="77777777" w:rsidR="00625657" w:rsidRPr="00255CE9" w:rsidRDefault="00625657" w:rsidP="006558F7">
      <w:pPr>
        <w:autoSpaceDE w:val="0"/>
        <w:autoSpaceDN w:val="0"/>
        <w:adjustRightInd w:val="0"/>
        <w:spacing w:line="240" w:lineRule="auto"/>
        <w:rPr>
          <w:rFonts w:ascii="Garamond" w:eastAsia="Cambria" w:hAnsi="Garamond" w:cs="GIZGravurTT-Cond"/>
          <w:sz w:val="16"/>
          <w:szCs w:val="16"/>
          <w:lang w:val="en-US"/>
        </w:rPr>
      </w:pPr>
    </w:p>
    <w:p w14:paraId="4790D909" w14:textId="06FA8E6D" w:rsidR="00625657" w:rsidRPr="00255CE9" w:rsidRDefault="00625657" w:rsidP="006558F7">
      <w:pPr>
        <w:autoSpaceDE w:val="0"/>
        <w:autoSpaceDN w:val="0"/>
        <w:adjustRightInd w:val="0"/>
        <w:spacing w:line="240" w:lineRule="auto"/>
        <w:rPr>
          <w:rFonts w:ascii="Garamond" w:eastAsia="Cambria" w:hAnsi="Garamond" w:cs="GIZGravurTT-Cond"/>
          <w:b/>
          <w:sz w:val="16"/>
          <w:szCs w:val="16"/>
          <w:lang w:val="en-US"/>
        </w:rPr>
      </w:pPr>
      <w:proofErr w:type="spellStart"/>
      <w:r w:rsidRPr="00255CE9">
        <w:rPr>
          <w:rFonts w:ascii="Garamond" w:eastAsia="Cambria" w:hAnsi="Garamond" w:cs="GIZGravurTT-Cond"/>
          <w:b/>
          <w:sz w:val="16"/>
          <w:szCs w:val="16"/>
          <w:lang w:val="en-US"/>
        </w:rPr>
        <w:t>Programme</w:t>
      </w:r>
      <w:proofErr w:type="spellEnd"/>
      <w:r w:rsidRPr="00255CE9">
        <w:rPr>
          <w:rFonts w:ascii="Garamond" w:eastAsia="Cambria" w:hAnsi="Garamond" w:cs="GIZGravurTT-Cond"/>
          <w:b/>
          <w:sz w:val="16"/>
          <w:szCs w:val="16"/>
          <w:lang w:val="en-US"/>
        </w:rPr>
        <w:t>/project description:</w:t>
      </w:r>
    </w:p>
    <w:p w14:paraId="2F858329" w14:textId="5B8A8AE0" w:rsidR="00625657" w:rsidRPr="00255CE9" w:rsidRDefault="004E2A05" w:rsidP="006558F7">
      <w:pPr>
        <w:autoSpaceDE w:val="0"/>
        <w:autoSpaceDN w:val="0"/>
        <w:adjustRightInd w:val="0"/>
        <w:spacing w:line="240" w:lineRule="auto"/>
        <w:rPr>
          <w:rFonts w:ascii="Garamond" w:eastAsia="Cambria" w:hAnsi="Garamond" w:cs="GIZGravurTT-Cond"/>
          <w:sz w:val="16"/>
          <w:szCs w:val="16"/>
          <w:lang w:val="en-US"/>
        </w:rPr>
      </w:pPr>
      <w:r w:rsidRPr="00255CE9">
        <w:rPr>
          <w:rFonts w:ascii="Garamond" w:eastAsia="Cambria" w:hAnsi="Garamond" w:cs="GIZGravurTT-Cond"/>
          <w:sz w:val="16"/>
          <w:szCs w:val="16"/>
          <w:lang w:val="en-US"/>
        </w:rPr>
        <w:t xml:space="preserve">Project Development </w:t>
      </w:r>
      <w:proofErr w:type="spellStart"/>
      <w:r w:rsidRPr="00255CE9">
        <w:rPr>
          <w:rFonts w:ascii="Garamond" w:eastAsia="Cambria" w:hAnsi="Garamond" w:cs="GIZGravurTT-Cond"/>
          <w:sz w:val="16"/>
          <w:szCs w:val="16"/>
          <w:lang w:val="en-US"/>
        </w:rPr>
        <w:t>Programme</w:t>
      </w:r>
      <w:proofErr w:type="spellEnd"/>
      <w:r w:rsidRPr="00255CE9">
        <w:rPr>
          <w:rFonts w:ascii="Garamond" w:eastAsia="Cambria" w:hAnsi="Garamond" w:cs="GIZGravurTT-Cond"/>
          <w:sz w:val="16"/>
          <w:szCs w:val="16"/>
          <w:lang w:val="en-US"/>
        </w:rPr>
        <w:t xml:space="preserve"> (PDP)</w:t>
      </w:r>
    </w:p>
    <w:p w14:paraId="5C24AF2B" w14:textId="77777777" w:rsidR="004E2A05" w:rsidRPr="00255CE9" w:rsidRDefault="004E2A05" w:rsidP="006558F7">
      <w:pPr>
        <w:autoSpaceDE w:val="0"/>
        <w:autoSpaceDN w:val="0"/>
        <w:adjustRightInd w:val="0"/>
        <w:spacing w:line="240" w:lineRule="auto"/>
        <w:rPr>
          <w:rFonts w:ascii="Garamond" w:eastAsia="Cambria" w:hAnsi="Garamond" w:cs="GIZGravurTT-Cond"/>
          <w:sz w:val="16"/>
          <w:szCs w:val="16"/>
          <w:lang w:val="en-US"/>
        </w:rPr>
      </w:pPr>
    </w:p>
    <w:p w14:paraId="13E5DE66" w14:textId="28E68B94" w:rsidR="00625657" w:rsidRPr="00255CE9" w:rsidRDefault="00625657" w:rsidP="006558F7">
      <w:pPr>
        <w:autoSpaceDE w:val="0"/>
        <w:autoSpaceDN w:val="0"/>
        <w:adjustRightInd w:val="0"/>
        <w:spacing w:line="240" w:lineRule="auto"/>
        <w:rPr>
          <w:rFonts w:ascii="Garamond" w:eastAsia="Cambria" w:hAnsi="Garamond" w:cs="GIZGravurTT-Cond"/>
          <w:b/>
          <w:sz w:val="16"/>
          <w:szCs w:val="16"/>
          <w:lang w:val="en-US"/>
        </w:rPr>
      </w:pPr>
      <w:r w:rsidRPr="00255CE9">
        <w:rPr>
          <w:rFonts w:ascii="Garamond" w:eastAsia="Cambria" w:hAnsi="Garamond" w:cs="GIZGravurTT-Cond"/>
          <w:b/>
          <w:sz w:val="16"/>
          <w:szCs w:val="16"/>
          <w:lang w:val="en-US"/>
        </w:rPr>
        <w:t>Author/Responsible/Editor, etc.:</w:t>
      </w:r>
    </w:p>
    <w:p w14:paraId="5E09A49A" w14:textId="49E1E812" w:rsidR="00625657" w:rsidRPr="00255CE9" w:rsidRDefault="004E2A05" w:rsidP="006558F7">
      <w:pPr>
        <w:autoSpaceDE w:val="0"/>
        <w:autoSpaceDN w:val="0"/>
        <w:adjustRightInd w:val="0"/>
        <w:spacing w:line="240" w:lineRule="auto"/>
        <w:rPr>
          <w:rFonts w:ascii="Garamond" w:eastAsia="Cambria" w:hAnsi="Garamond" w:cs="GIZGravurTT-Cond"/>
          <w:sz w:val="16"/>
          <w:szCs w:val="16"/>
          <w:lang w:val="en-US"/>
        </w:rPr>
      </w:pPr>
      <w:r w:rsidRPr="00255CE9">
        <w:rPr>
          <w:rFonts w:ascii="Garamond" w:eastAsia="Cambria" w:hAnsi="Garamond" w:cs="GIZGravurTT-Cond"/>
          <w:sz w:val="16"/>
          <w:szCs w:val="16"/>
          <w:lang w:val="en-US"/>
        </w:rPr>
        <w:t xml:space="preserve">Becker </w:t>
      </w:r>
      <w:proofErr w:type="spellStart"/>
      <w:r w:rsidRPr="00255CE9">
        <w:rPr>
          <w:rFonts w:ascii="Garamond" w:eastAsia="Cambria" w:hAnsi="Garamond" w:cs="GIZGravurTT-Cond"/>
          <w:sz w:val="16"/>
          <w:szCs w:val="16"/>
          <w:lang w:val="en-US"/>
        </w:rPr>
        <w:t>Büttner</w:t>
      </w:r>
      <w:proofErr w:type="spellEnd"/>
      <w:r w:rsidRPr="00255CE9">
        <w:rPr>
          <w:rFonts w:ascii="Garamond" w:eastAsia="Cambria" w:hAnsi="Garamond" w:cs="GIZGravurTT-Cond"/>
          <w:sz w:val="16"/>
          <w:szCs w:val="16"/>
          <w:lang w:val="en-US"/>
        </w:rPr>
        <w:t xml:space="preserve"> Held (BBH)</w:t>
      </w:r>
    </w:p>
    <w:p w14:paraId="7A90D486" w14:textId="77777777" w:rsidR="004E2A05" w:rsidRPr="00255CE9" w:rsidRDefault="004E2A05" w:rsidP="006558F7">
      <w:pPr>
        <w:autoSpaceDE w:val="0"/>
        <w:autoSpaceDN w:val="0"/>
        <w:adjustRightInd w:val="0"/>
        <w:spacing w:line="240" w:lineRule="auto"/>
        <w:rPr>
          <w:rFonts w:ascii="Garamond" w:eastAsia="Cambria" w:hAnsi="Garamond" w:cs="GIZGravurTT-Cond"/>
          <w:sz w:val="16"/>
          <w:szCs w:val="16"/>
          <w:lang w:val="en-US"/>
        </w:rPr>
      </w:pPr>
    </w:p>
    <w:p w14:paraId="1106D93D" w14:textId="30057FEE" w:rsidR="00625657" w:rsidRPr="00255CE9" w:rsidRDefault="00625657" w:rsidP="006558F7">
      <w:pPr>
        <w:autoSpaceDE w:val="0"/>
        <w:autoSpaceDN w:val="0"/>
        <w:adjustRightInd w:val="0"/>
        <w:spacing w:line="240" w:lineRule="auto"/>
        <w:rPr>
          <w:rFonts w:ascii="Garamond" w:eastAsia="Cambria" w:hAnsi="Garamond" w:cs="GIZGravurTT-Cond"/>
          <w:b/>
          <w:sz w:val="16"/>
          <w:szCs w:val="16"/>
          <w:lang w:val="en-US"/>
        </w:rPr>
      </w:pPr>
      <w:r w:rsidRPr="00255CE9">
        <w:rPr>
          <w:rFonts w:ascii="Garamond" w:eastAsia="Cambria" w:hAnsi="Garamond" w:cs="GIZGravurTT-Cond"/>
          <w:b/>
          <w:sz w:val="16"/>
          <w:szCs w:val="16"/>
          <w:lang w:val="en-US"/>
        </w:rPr>
        <w:t>Design/layout, etc.:</w:t>
      </w:r>
    </w:p>
    <w:p w14:paraId="3442BDD1" w14:textId="23076E9E" w:rsidR="004E2A05" w:rsidRPr="00255CE9" w:rsidRDefault="004E2A05" w:rsidP="006558F7">
      <w:pPr>
        <w:autoSpaceDE w:val="0"/>
        <w:autoSpaceDN w:val="0"/>
        <w:adjustRightInd w:val="0"/>
        <w:spacing w:line="240" w:lineRule="auto"/>
        <w:rPr>
          <w:rFonts w:ascii="Garamond" w:eastAsia="Cambria" w:hAnsi="Garamond" w:cs="GIZGravurTT-Cond"/>
          <w:sz w:val="16"/>
          <w:szCs w:val="16"/>
          <w:lang w:val="en-US"/>
        </w:rPr>
      </w:pPr>
      <w:r w:rsidRPr="00255CE9">
        <w:rPr>
          <w:rFonts w:ascii="Garamond" w:eastAsia="Cambria" w:hAnsi="Garamond" w:cs="GIZGravurTT-Cond"/>
          <w:sz w:val="16"/>
          <w:szCs w:val="16"/>
          <w:lang w:val="en-US"/>
        </w:rPr>
        <w:t xml:space="preserve">Project Development </w:t>
      </w:r>
      <w:proofErr w:type="spellStart"/>
      <w:r w:rsidRPr="00255CE9">
        <w:rPr>
          <w:rFonts w:ascii="Garamond" w:eastAsia="Cambria" w:hAnsi="Garamond" w:cs="GIZGravurTT-Cond"/>
          <w:sz w:val="16"/>
          <w:szCs w:val="16"/>
          <w:lang w:val="en-US"/>
        </w:rPr>
        <w:t>Programme</w:t>
      </w:r>
      <w:proofErr w:type="spellEnd"/>
      <w:r w:rsidRPr="00255CE9">
        <w:rPr>
          <w:rFonts w:ascii="Garamond" w:eastAsia="Cambria" w:hAnsi="Garamond" w:cs="GIZGravurTT-Cond"/>
          <w:sz w:val="16"/>
          <w:szCs w:val="16"/>
          <w:lang w:val="en-US"/>
        </w:rPr>
        <w:t xml:space="preserve"> (PDP), Berlin</w:t>
      </w:r>
    </w:p>
    <w:p w14:paraId="1D78DD45" w14:textId="77777777" w:rsidR="00625657" w:rsidRPr="00255CE9" w:rsidRDefault="00625657" w:rsidP="006558F7">
      <w:pPr>
        <w:autoSpaceDE w:val="0"/>
        <w:autoSpaceDN w:val="0"/>
        <w:adjustRightInd w:val="0"/>
        <w:spacing w:line="240" w:lineRule="auto"/>
        <w:rPr>
          <w:rFonts w:ascii="Garamond" w:eastAsia="Cambria" w:hAnsi="Garamond" w:cs="GIZGravurTT-Cond"/>
          <w:sz w:val="16"/>
          <w:szCs w:val="16"/>
          <w:lang w:val="en-US"/>
        </w:rPr>
      </w:pPr>
    </w:p>
    <w:p w14:paraId="04123533" w14:textId="77777777" w:rsidR="00625657" w:rsidRPr="00255CE9" w:rsidRDefault="00625657" w:rsidP="006558F7">
      <w:pPr>
        <w:autoSpaceDE w:val="0"/>
        <w:autoSpaceDN w:val="0"/>
        <w:adjustRightInd w:val="0"/>
        <w:spacing w:line="240" w:lineRule="auto"/>
        <w:rPr>
          <w:rFonts w:ascii="Garamond" w:eastAsia="Cambria" w:hAnsi="Garamond" w:cs="GIZGravurTT-Cond"/>
          <w:b/>
          <w:sz w:val="16"/>
          <w:szCs w:val="16"/>
          <w:lang w:val="en-US"/>
        </w:rPr>
      </w:pPr>
      <w:r w:rsidRPr="00255CE9">
        <w:rPr>
          <w:rFonts w:ascii="Garamond" w:eastAsia="Cambria" w:hAnsi="Garamond" w:cs="GIZGravurTT-Cond"/>
          <w:b/>
          <w:sz w:val="16"/>
          <w:szCs w:val="16"/>
          <w:lang w:val="en-US"/>
        </w:rPr>
        <w:t>Photo credits/sources:</w:t>
      </w:r>
    </w:p>
    <w:p w14:paraId="67D90E5C" w14:textId="4A806940" w:rsidR="004E2A05" w:rsidRDefault="004E2A05" w:rsidP="006558F7">
      <w:pPr>
        <w:autoSpaceDE w:val="0"/>
        <w:autoSpaceDN w:val="0"/>
        <w:adjustRightInd w:val="0"/>
        <w:spacing w:line="240" w:lineRule="auto"/>
        <w:rPr>
          <w:rFonts w:ascii="Garamond" w:eastAsia="Cambria" w:hAnsi="Garamond" w:cs="GIZGravurTT-Cond"/>
          <w:sz w:val="16"/>
          <w:szCs w:val="16"/>
          <w:lang w:val="en-US"/>
        </w:rPr>
      </w:pPr>
      <w:r w:rsidRPr="004E2A05">
        <w:rPr>
          <w:rFonts w:ascii="Garamond" w:eastAsia="Cambria" w:hAnsi="Garamond" w:cs="GIZGravurTT-Cond"/>
          <w:sz w:val="16"/>
          <w:szCs w:val="16"/>
          <w:lang w:val="en-US"/>
        </w:rPr>
        <w:t>Cover Image: GIZ GmbH</w:t>
      </w:r>
    </w:p>
    <w:p w14:paraId="01B6E6CF" w14:textId="0EDA4D6D" w:rsidR="004E2A05" w:rsidRPr="004E2A05" w:rsidRDefault="004E2A05" w:rsidP="006558F7">
      <w:pPr>
        <w:autoSpaceDE w:val="0"/>
        <w:autoSpaceDN w:val="0"/>
        <w:adjustRightInd w:val="0"/>
        <w:spacing w:line="240" w:lineRule="auto"/>
        <w:rPr>
          <w:rFonts w:ascii="Garamond" w:eastAsia="Cambria" w:hAnsi="Garamond" w:cs="GIZGravurTT-Cond"/>
          <w:sz w:val="16"/>
          <w:szCs w:val="16"/>
          <w:lang w:val="en-US"/>
        </w:rPr>
      </w:pPr>
      <w:r w:rsidRPr="004E2A05">
        <w:rPr>
          <w:rFonts w:ascii="Garamond" w:eastAsia="Cambria" w:hAnsi="Garamond" w:cs="GIZGravurTT-Cond"/>
          <w:sz w:val="16"/>
          <w:szCs w:val="16"/>
          <w:lang w:val="en-US"/>
        </w:rPr>
        <w:t>This geographical map is for informational purposes only and does not constitute recognition of international boundaries or regions; GIZ makes no claims concerning the validity, accuracy or completeness of the maps nor assumes any liability resulting from the use of the information therein.</w:t>
      </w:r>
    </w:p>
    <w:p w14:paraId="0BCB5970" w14:textId="6F1ACB0A" w:rsidR="004E2A05" w:rsidRPr="004E2A05" w:rsidRDefault="004E2A05" w:rsidP="006558F7">
      <w:pPr>
        <w:autoSpaceDE w:val="0"/>
        <w:autoSpaceDN w:val="0"/>
        <w:adjustRightInd w:val="0"/>
        <w:spacing w:line="240" w:lineRule="auto"/>
        <w:rPr>
          <w:rFonts w:ascii="Garamond" w:eastAsia="Cambria" w:hAnsi="Garamond" w:cs="GIZGravurTT-Cond"/>
          <w:sz w:val="16"/>
          <w:szCs w:val="16"/>
          <w:lang w:val="en-US"/>
        </w:rPr>
      </w:pPr>
    </w:p>
    <w:p w14:paraId="266EBBB5" w14:textId="4F18F712" w:rsidR="00625657" w:rsidRPr="00255CE9" w:rsidRDefault="00625657" w:rsidP="006558F7">
      <w:pPr>
        <w:autoSpaceDE w:val="0"/>
        <w:autoSpaceDN w:val="0"/>
        <w:adjustRightInd w:val="0"/>
        <w:spacing w:line="240" w:lineRule="auto"/>
        <w:rPr>
          <w:rFonts w:ascii="Garamond" w:eastAsia="Cambria" w:hAnsi="Garamond" w:cs="GIZGravurTT-Cond"/>
          <w:b/>
          <w:sz w:val="16"/>
          <w:szCs w:val="16"/>
          <w:lang w:val="en-US"/>
        </w:rPr>
      </w:pPr>
      <w:r w:rsidRPr="00255CE9">
        <w:rPr>
          <w:rFonts w:ascii="Garamond" w:eastAsia="Cambria" w:hAnsi="Garamond" w:cs="GIZGravurTT-Cond"/>
          <w:b/>
          <w:sz w:val="16"/>
          <w:szCs w:val="16"/>
          <w:lang w:val="en-US"/>
        </w:rPr>
        <w:t>URL links:</w:t>
      </w:r>
    </w:p>
    <w:p w14:paraId="0123D903" w14:textId="77777777" w:rsidR="00625657" w:rsidRPr="00255CE9" w:rsidRDefault="00625657" w:rsidP="006558F7">
      <w:pPr>
        <w:autoSpaceDE w:val="0"/>
        <w:autoSpaceDN w:val="0"/>
        <w:adjustRightInd w:val="0"/>
        <w:spacing w:line="240" w:lineRule="auto"/>
        <w:rPr>
          <w:rFonts w:ascii="Garamond" w:eastAsia="Cambria" w:hAnsi="Garamond" w:cs="GIZGravurTT-Cond"/>
          <w:sz w:val="16"/>
          <w:szCs w:val="16"/>
          <w:lang w:val="en-US"/>
        </w:rPr>
      </w:pPr>
      <w:r w:rsidRPr="00255CE9">
        <w:rPr>
          <w:rFonts w:ascii="Garamond" w:eastAsia="Cambria" w:hAnsi="Garamond" w:cs="GIZGravurTT-Cond"/>
          <w:sz w:val="16"/>
          <w:szCs w:val="16"/>
          <w:lang w:val="en-US"/>
        </w:rPr>
        <w:t>Responsibility for the content of external websites linked in this publication always</w:t>
      </w:r>
    </w:p>
    <w:p w14:paraId="5748FBCA" w14:textId="77777777" w:rsidR="00625657" w:rsidRPr="00255CE9" w:rsidRDefault="00625657" w:rsidP="006558F7">
      <w:pPr>
        <w:autoSpaceDE w:val="0"/>
        <w:autoSpaceDN w:val="0"/>
        <w:adjustRightInd w:val="0"/>
        <w:spacing w:line="240" w:lineRule="auto"/>
        <w:rPr>
          <w:rFonts w:ascii="Garamond" w:eastAsia="Cambria" w:hAnsi="Garamond" w:cs="GIZGravurTT-Cond"/>
          <w:sz w:val="16"/>
          <w:szCs w:val="16"/>
          <w:lang w:val="en-US"/>
        </w:rPr>
      </w:pPr>
      <w:r w:rsidRPr="00255CE9">
        <w:rPr>
          <w:rFonts w:ascii="Garamond" w:eastAsia="Cambria" w:hAnsi="Garamond" w:cs="GIZGravurTT-Cond"/>
          <w:sz w:val="16"/>
          <w:szCs w:val="16"/>
          <w:lang w:val="en-US"/>
        </w:rPr>
        <w:t>lies with their respective publishers. GIZ expressly dissociates itself from</w:t>
      </w:r>
    </w:p>
    <w:p w14:paraId="25F05AF6" w14:textId="77777777" w:rsidR="00625657" w:rsidRPr="00255CE9" w:rsidRDefault="00625657" w:rsidP="006558F7">
      <w:pPr>
        <w:autoSpaceDE w:val="0"/>
        <w:autoSpaceDN w:val="0"/>
        <w:adjustRightInd w:val="0"/>
        <w:spacing w:line="240" w:lineRule="auto"/>
        <w:rPr>
          <w:rFonts w:ascii="Garamond" w:eastAsia="Cambria" w:hAnsi="Garamond" w:cs="GIZGravurTT-Cond"/>
          <w:sz w:val="16"/>
          <w:szCs w:val="16"/>
          <w:lang w:val="en-US"/>
        </w:rPr>
      </w:pPr>
      <w:r w:rsidRPr="00255CE9">
        <w:rPr>
          <w:rFonts w:ascii="Garamond" w:eastAsia="Cambria" w:hAnsi="Garamond" w:cs="GIZGravurTT-Cond"/>
          <w:sz w:val="16"/>
          <w:szCs w:val="16"/>
          <w:lang w:val="en-US"/>
        </w:rPr>
        <w:t>such content.</w:t>
      </w:r>
    </w:p>
    <w:p w14:paraId="22CAE4B0" w14:textId="77777777" w:rsidR="004E2A05" w:rsidRPr="00255CE9" w:rsidRDefault="004E2A05" w:rsidP="006558F7">
      <w:pPr>
        <w:autoSpaceDE w:val="0"/>
        <w:autoSpaceDN w:val="0"/>
        <w:adjustRightInd w:val="0"/>
        <w:spacing w:line="240" w:lineRule="auto"/>
        <w:rPr>
          <w:rFonts w:ascii="Garamond" w:eastAsia="Cambria" w:hAnsi="Garamond" w:cs="GIZGravurTT-Cond"/>
          <w:sz w:val="16"/>
          <w:szCs w:val="16"/>
          <w:lang w:val="en-US"/>
        </w:rPr>
      </w:pPr>
    </w:p>
    <w:p w14:paraId="10DE67DC" w14:textId="1332E6BF" w:rsidR="00625657" w:rsidRPr="004E2A05" w:rsidRDefault="00625657" w:rsidP="006558F7">
      <w:pPr>
        <w:autoSpaceDE w:val="0"/>
        <w:autoSpaceDN w:val="0"/>
        <w:adjustRightInd w:val="0"/>
        <w:spacing w:line="240" w:lineRule="auto"/>
        <w:rPr>
          <w:rFonts w:ascii="Garamond" w:eastAsia="Cambria" w:hAnsi="Garamond" w:cs="GIZGravurTT-Cond"/>
          <w:sz w:val="16"/>
          <w:szCs w:val="16"/>
          <w:lang w:val="en-US"/>
        </w:rPr>
      </w:pPr>
      <w:r w:rsidRPr="004E2A05">
        <w:rPr>
          <w:rFonts w:ascii="Garamond" w:eastAsia="Cambria" w:hAnsi="Garamond" w:cs="GIZGravurTT-Cond"/>
          <w:sz w:val="16"/>
          <w:szCs w:val="16"/>
          <w:lang w:val="en-US"/>
        </w:rPr>
        <w:t>On behalf of</w:t>
      </w:r>
    </w:p>
    <w:p w14:paraId="4F8201C1" w14:textId="5AEBA7B6" w:rsidR="004E2A05" w:rsidRPr="004E2A05" w:rsidRDefault="004E2A05" w:rsidP="006558F7">
      <w:pPr>
        <w:autoSpaceDE w:val="0"/>
        <w:autoSpaceDN w:val="0"/>
        <w:adjustRightInd w:val="0"/>
        <w:spacing w:line="240" w:lineRule="auto"/>
        <w:rPr>
          <w:rFonts w:ascii="Garamond" w:eastAsia="Cambria" w:hAnsi="Garamond" w:cs="GIZGravurTT-Cond"/>
          <w:sz w:val="16"/>
          <w:szCs w:val="16"/>
          <w:lang w:val="en-US"/>
        </w:rPr>
      </w:pPr>
      <w:r w:rsidRPr="004E2A05">
        <w:rPr>
          <w:rFonts w:ascii="Garamond" w:eastAsia="Cambria" w:hAnsi="Garamond" w:cs="GIZGravurTT-Cond"/>
          <w:sz w:val="16"/>
          <w:szCs w:val="16"/>
          <w:lang w:val="en-US"/>
        </w:rPr>
        <w:t>German Energy Solutions Initiative</w:t>
      </w:r>
      <w:r>
        <w:rPr>
          <w:rFonts w:ascii="Garamond" w:eastAsia="Cambria" w:hAnsi="Garamond" w:cs="GIZGravurTT-Cond"/>
          <w:sz w:val="16"/>
          <w:szCs w:val="16"/>
          <w:lang w:val="en-US"/>
        </w:rPr>
        <w:t xml:space="preserve"> of the</w:t>
      </w:r>
    </w:p>
    <w:p w14:paraId="498A35E9" w14:textId="634C39E8" w:rsidR="004E2A05" w:rsidRPr="004E2A05" w:rsidRDefault="004E2A05" w:rsidP="006558F7">
      <w:pPr>
        <w:autoSpaceDE w:val="0"/>
        <w:autoSpaceDN w:val="0"/>
        <w:adjustRightInd w:val="0"/>
        <w:spacing w:line="240" w:lineRule="auto"/>
        <w:rPr>
          <w:rFonts w:ascii="Garamond" w:eastAsia="Cambria" w:hAnsi="Garamond" w:cs="GIZGravurTT-Cond"/>
          <w:sz w:val="16"/>
          <w:szCs w:val="16"/>
          <w:lang w:val="en-US"/>
        </w:rPr>
      </w:pPr>
      <w:r w:rsidRPr="004E2A05">
        <w:rPr>
          <w:rFonts w:ascii="Garamond" w:eastAsia="Cambria" w:hAnsi="Garamond" w:cs="GIZGravurTT-Cond"/>
          <w:sz w:val="16"/>
          <w:szCs w:val="16"/>
          <w:lang w:val="en-US"/>
        </w:rPr>
        <w:t>German Federal Ministry of Economic Affairs and Energy (BMWi)</w:t>
      </w:r>
    </w:p>
    <w:p w14:paraId="5642FB98" w14:textId="77777777" w:rsidR="004E2A05" w:rsidRPr="00255CE9" w:rsidRDefault="004E2A05" w:rsidP="006558F7">
      <w:pPr>
        <w:autoSpaceDE w:val="0"/>
        <w:autoSpaceDN w:val="0"/>
        <w:adjustRightInd w:val="0"/>
        <w:spacing w:line="240" w:lineRule="auto"/>
        <w:rPr>
          <w:rFonts w:ascii="Garamond" w:eastAsia="Cambria" w:hAnsi="Garamond" w:cs="GIZGravurTT-Cond"/>
          <w:sz w:val="16"/>
          <w:szCs w:val="16"/>
          <w:lang w:val="en-US"/>
        </w:rPr>
      </w:pPr>
      <w:r w:rsidRPr="00255CE9">
        <w:rPr>
          <w:rFonts w:ascii="Garamond" w:eastAsia="Cambria" w:hAnsi="Garamond" w:cs="GIZGravurTT-Cond"/>
          <w:sz w:val="16"/>
          <w:szCs w:val="16"/>
          <w:lang w:val="en-US"/>
        </w:rPr>
        <w:t>Berlin</w:t>
      </w:r>
    </w:p>
    <w:p w14:paraId="7D0C5BD0" w14:textId="77777777" w:rsidR="004E2A05" w:rsidRPr="00255CE9" w:rsidRDefault="004E2A05" w:rsidP="006558F7">
      <w:pPr>
        <w:autoSpaceDE w:val="0"/>
        <w:autoSpaceDN w:val="0"/>
        <w:adjustRightInd w:val="0"/>
        <w:spacing w:line="240" w:lineRule="auto"/>
        <w:rPr>
          <w:rFonts w:ascii="Garamond" w:eastAsia="Cambria" w:hAnsi="Garamond" w:cs="GIZGravurTT-Cond"/>
          <w:sz w:val="16"/>
          <w:szCs w:val="16"/>
          <w:lang w:val="en-US"/>
        </w:rPr>
      </w:pPr>
    </w:p>
    <w:p w14:paraId="240D6154" w14:textId="5CB3E95C" w:rsidR="00625657" w:rsidRPr="004E2A05" w:rsidRDefault="00625657" w:rsidP="006558F7">
      <w:pPr>
        <w:autoSpaceDE w:val="0"/>
        <w:autoSpaceDN w:val="0"/>
        <w:adjustRightInd w:val="0"/>
        <w:spacing w:line="240" w:lineRule="auto"/>
        <w:rPr>
          <w:rFonts w:ascii="Garamond" w:eastAsia="Cambria" w:hAnsi="Garamond" w:cs="GIZGravurTT-Cond"/>
          <w:sz w:val="16"/>
          <w:szCs w:val="16"/>
          <w:lang w:val="en-US"/>
        </w:rPr>
      </w:pPr>
      <w:r w:rsidRPr="004E2A05">
        <w:rPr>
          <w:rFonts w:ascii="Garamond" w:eastAsia="Cambria" w:hAnsi="Garamond" w:cs="GIZGravurTT-Cond"/>
          <w:sz w:val="16"/>
          <w:szCs w:val="16"/>
          <w:lang w:val="en-US"/>
        </w:rPr>
        <w:t>GIZ is responsible for the content of this publication.</w:t>
      </w:r>
    </w:p>
    <w:p w14:paraId="0AB0ADA3" w14:textId="77777777" w:rsidR="004E2A05" w:rsidRPr="004E2A05" w:rsidRDefault="004E2A05" w:rsidP="006558F7">
      <w:pPr>
        <w:autoSpaceDE w:val="0"/>
        <w:autoSpaceDN w:val="0"/>
        <w:adjustRightInd w:val="0"/>
        <w:spacing w:line="240" w:lineRule="auto"/>
        <w:rPr>
          <w:rFonts w:ascii="Garamond" w:eastAsia="Cambria" w:hAnsi="Garamond" w:cs="GIZGravurTT-Cond"/>
          <w:sz w:val="16"/>
          <w:szCs w:val="16"/>
          <w:lang w:val="en-US"/>
        </w:rPr>
      </w:pPr>
      <w:r w:rsidRPr="004E2A05">
        <w:rPr>
          <w:rFonts w:ascii="Garamond" w:eastAsia="Cambria" w:hAnsi="Garamond" w:cs="GIZGravurTT-Cond"/>
          <w:sz w:val="16"/>
          <w:szCs w:val="16"/>
          <w:lang w:val="en-US"/>
        </w:rPr>
        <w:t xml:space="preserve">It should also be noted that this template only </w:t>
      </w:r>
    </w:p>
    <w:p w14:paraId="342FC564" w14:textId="6510A7BA" w:rsidR="004E2A05" w:rsidRDefault="004E2A05" w:rsidP="006558F7">
      <w:pPr>
        <w:autoSpaceDE w:val="0"/>
        <w:autoSpaceDN w:val="0"/>
        <w:adjustRightInd w:val="0"/>
        <w:spacing w:line="240" w:lineRule="auto"/>
        <w:rPr>
          <w:rFonts w:ascii="Garamond" w:eastAsia="Cambria" w:hAnsi="Garamond" w:cs="GIZGravurTT-Cond"/>
          <w:sz w:val="16"/>
          <w:szCs w:val="16"/>
          <w:lang w:val="en-US"/>
        </w:rPr>
      </w:pPr>
      <w:r w:rsidRPr="004E2A05">
        <w:rPr>
          <w:rFonts w:ascii="Garamond" w:eastAsia="Cambria" w:hAnsi="Garamond" w:cs="GIZGravurTT-Cond"/>
          <w:sz w:val="16"/>
          <w:szCs w:val="16"/>
          <w:lang w:val="en-US"/>
        </w:rPr>
        <w:t>reflects the opinion of the author BBH and its partners.</w:t>
      </w:r>
    </w:p>
    <w:p w14:paraId="4AFF665B" w14:textId="77777777" w:rsidR="004E2A05" w:rsidRPr="004E2A05" w:rsidRDefault="004E2A05" w:rsidP="006558F7">
      <w:pPr>
        <w:autoSpaceDE w:val="0"/>
        <w:autoSpaceDN w:val="0"/>
        <w:adjustRightInd w:val="0"/>
        <w:spacing w:line="240" w:lineRule="auto"/>
        <w:rPr>
          <w:rFonts w:ascii="Garamond" w:eastAsia="Cambria" w:hAnsi="Garamond" w:cs="GIZGravurTT-Cond"/>
          <w:sz w:val="16"/>
          <w:szCs w:val="16"/>
          <w:lang w:val="en-US"/>
        </w:rPr>
      </w:pPr>
    </w:p>
    <w:p w14:paraId="05FF3AC2" w14:textId="01B9FCBC" w:rsidR="00533FE3" w:rsidRPr="00625657" w:rsidRDefault="004E2A05" w:rsidP="006558F7">
      <w:pPr>
        <w:autoSpaceDE w:val="0"/>
        <w:autoSpaceDN w:val="0"/>
        <w:adjustRightInd w:val="0"/>
        <w:spacing w:line="240" w:lineRule="auto"/>
        <w:rPr>
          <w:rFonts w:ascii="Garamond" w:eastAsia="Cambria" w:hAnsi="Garamond"/>
          <w:b/>
          <w:bCs/>
          <w:szCs w:val="24"/>
          <w:lang w:val="en-US"/>
        </w:rPr>
      </w:pPr>
      <w:r w:rsidRPr="00625657">
        <w:rPr>
          <w:rFonts w:ascii="Garamond" w:eastAsia="Cambria" w:hAnsi="Garamond" w:cs="GIZGravurTT-Cond"/>
          <w:sz w:val="16"/>
          <w:szCs w:val="16"/>
          <w:lang w:val="en-US"/>
        </w:rPr>
        <w:t>Berlin, 2020</w:t>
      </w:r>
      <w:r w:rsidR="00533FE3" w:rsidRPr="00625657">
        <w:rPr>
          <w:rFonts w:ascii="Garamond" w:eastAsia="Cambria" w:hAnsi="Garamond"/>
          <w:b/>
          <w:bCs/>
          <w:szCs w:val="24"/>
          <w:lang w:val="en-US"/>
        </w:rPr>
        <w:br w:type="page"/>
      </w:r>
    </w:p>
    <w:p w14:paraId="2B7DD050" w14:textId="74383419" w:rsidR="00533FE3" w:rsidRPr="00625657" w:rsidRDefault="00533FE3" w:rsidP="006558F7">
      <w:pPr>
        <w:spacing w:after="120" w:line="240" w:lineRule="auto"/>
        <w:rPr>
          <w:rFonts w:ascii="Garamond" w:eastAsia="Cambria" w:hAnsi="Garamond"/>
          <w:b/>
          <w:color w:val="C80F0F"/>
          <w:sz w:val="32"/>
          <w:szCs w:val="32"/>
          <w:lang w:val="en-US"/>
        </w:rPr>
      </w:pPr>
      <w:r w:rsidRPr="00625657">
        <w:rPr>
          <w:rFonts w:ascii="Garamond" w:eastAsia="Cambria" w:hAnsi="Garamond"/>
          <w:b/>
          <w:color w:val="C80F0F"/>
          <w:sz w:val="32"/>
          <w:szCs w:val="32"/>
          <w:lang w:val="en-US"/>
        </w:rPr>
        <w:lastRenderedPageBreak/>
        <w:t xml:space="preserve">Disclaimer </w:t>
      </w:r>
    </w:p>
    <w:p w14:paraId="4895BC5B" w14:textId="77777777" w:rsidR="00B225C4" w:rsidRPr="00B225C4" w:rsidRDefault="00B225C4" w:rsidP="006558F7">
      <w:pPr>
        <w:spacing w:before="120" w:after="240" w:line="360" w:lineRule="atLeast"/>
        <w:rPr>
          <w:rFonts w:ascii="Garamond" w:eastAsia="Cambria" w:hAnsi="Garamond"/>
          <w:szCs w:val="24"/>
          <w:lang w:val="en-US" w:eastAsia="en-US"/>
        </w:rPr>
      </w:pPr>
      <w:r w:rsidRPr="00B225C4">
        <w:rPr>
          <w:rFonts w:ascii="Garamond" w:eastAsia="Cambria" w:hAnsi="Garamond"/>
          <w:szCs w:val="24"/>
          <w:lang w:val="en-US" w:eastAsia="en-US"/>
        </w:rPr>
        <w:t xml:space="preserve">This model contract can be used as a template from which a specific agreement can be developed. As with any model contract, the parties will need to </w:t>
      </w:r>
      <w:proofErr w:type="spellStart"/>
      <w:r w:rsidRPr="00B225C4">
        <w:rPr>
          <w:rFonts w:ascii="Garamond" w:eastAsia="Cambria" w:hAnsi="Garamond"/>
          <w:szCs w:val="24"/>
          <w:lang w:val="en-US" w:eastAsia="en-US"/>
        </w:rPr>
        <w:t>finalise</w:t>
      </w:r>
      <w:proofErr w:type="spellEnd"/>
      <w:r w:rsidRPr="00B225C4">
        <w:rPr>
          <w:rFonts w:ascii="Garamond" w:eastAsia="Cambria" w:hAnsi="Garamond"/>
          <w:szCs w:val="24"/>
          <w:lang w:val="en-US" w:eastAsia="en-US"/>
        </w:rPr>
        <w:t xml:space="preserve"> and tailor it to their specific situation and circumstances and the commercial agreement that the parties are looking to document. Any interested parties are recommended to obtain legal, tax and technical advice to adapt the document for each specific situation. While to the maximum extent possible the authors of these Guidelines have attempted to provide legally correct information, the document or its authors and publishers cannot be held legally responsible for its full accuracy.</w:t>
      </w:r>
    </w:p>
    <w:p w14:paraId="2E14A26E" w14:textId="77777777" w:rsidR="00B225C4" w:rsidRPr="00B225C4" w:rsidRDefault="00B225C4" w:rsidP="006558F7">
      <w:pPr>
        <w:spacing w:before="120" w:after="240" w:line="360" w:lineRule="atLeast"/>
        <w:rPr>
          <w:rFonts w:ascii="Garamond" w:eastAsia="Cambria" w:hAnsi="Garamond"/>
          <w:szCs w:val="24"/>
          <w:lang w:val="en-US" w:eastAsia="en-US"/>
        </w:rPr>
      </w:pPr>
      <w:r w:rsidRPr="00B225C4">
        <w:rPr>
          <w:rFonts w:ascii="Garamond" w:eastAsia="Cambria" w:hAnsi="Garamond"/>
          <w:szCs w:val="24"/>
          <w:lang w:val="en-US" w:eastAsia="en-US"/>
        </w:rPr>
        <w:t>The authors or publishers will therefore not be held liable regarding any business losses, including without limitation loss of or damage to profits, income, revenue, production, anticipated savings, contracts, commercial opportunities or goodwill.</w:t>
      </w:r>
    </w:p>
    <w:p w14:paraId="1F068B69" w14:textId="77777777" w:rsidR="006558F7" w:rsidRDefault="00B225C4" w:rsidP="006558F7">
      <w:pPr>
        <w:spacing w:before="120" w:after="240" w:line="360" w:lineRule="atLeast"/>
        <w:rPr>
          <w:rFonts w:ascii="Garamond" w:eastAsia="Cambria" w:hAnsi="Garamond"/>
          <w:szCs w:val="24"/>
          <w:lang w:val="en-US" w:eastAsia="en-US"/>
        </w:rPr>
        <w:sectPr w:rsidR="006558F7" w:rsidSect="00B225C4">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40" w:right="1440" w:bottom="1440" w:left="1440" w:header="567" w:footer="567" w:gutter="0"/>
          <w:pgNumType w:start="1"/>
          <w:cols w:space="720"/>
          <w:titlePg/>
          <w:docGrid w:linePitch="299"/>
        </w:sectPr>
      </w:pPr>
      <w:r w:rsidRPr="00B225C4">
        <w:rPr>
          <w:rFonts w:ascii="Garamond" w:eastAsia="Cambria" w:hAnsi="Garamond"/>
          <w:szCs w:val="24"/>
          <w:lang w:val="en-US" w:eastAsia="en-US"/>
        </w:rPr>
        <w:t>Anybody using these templates is highly encouraged to provide feedback to GIZ on any legal or regulatory changes they may be aware of, as well as the application and interpretation of them. Feedback on the general usefulness of this document is also much appreciated, in order to improve future versions.</w:t>
      </w:r>
    </w:p>
    <w:p w14:paraId="3B802903" w14:textId="1D9CAF87" w:rsidR="00533FE3" w:rsidRPr="00B225C4" w:rsidRDefault="00533FE3" w:rsidP="006558F7">
      <w:pPr>
        <w:spacing w:before="120" w:after="240" w:line="360" w:lineRule="atLeast"/>
        <w:rPr>
          <w:b/>
          <w:lang w:val="en-US"/>
        </w:rPr>
      </w:pPr>
    </w:p>
    <w:p w14:paraId="7BFE6D1B" w14:textId="3EB23407" w:rsidR="00533FE3" w:rsidRPr="00B225C4" w:rsidRDefault="00533FE3" w:rsidP="006558F7">
      <w:pPr>
        <w:spacing w:line="240" w:lineRule="auto"/>
        <w:rPr>
          <w:b/>
          <w:lang w:val="en-US"/>
        </w:rPr>
      </w:pPr>
      <w:r w:rsidRPr="00B225C4">
        <w:rPr>
          <w:b/>
          <w:lang w:val="en-US"/>
        </w:rPr>
        <w:br w:type="page"/>
      </w:r>
    </w:p>
    <w:p w14:paraId="42915E01" w14:textId="77777777" w:rsidR="00B751E5" w:rsidRPr="00B751E5" w:rsidRDefault="00B751E5" w:rsidP="008B2CE5">
      <w:pPr>
        <w:pStyle w:val="Vertragsberschrift"/>
        <w:rPr>
          <w:rFonts w:ascii="Garamond" w:hAnsi="Garamond"/>
          <w:sz w:val="22"/>
          <w:lang w:val="en-GB"/>
        </w:rPr>
      </w:pPr>
      <w:r w:rsidRPr="00B751E5">
        <w:rPr>
          <w:rFonts w:ascii="Garamond" w:hAnsi="Garamond"/>
          <w:sz w:val="22"/>
          <w:lang w:val="en-GB"/>
        </w:rPr>
        <w:lastRenderedPageBreak/>
        <w:t>Intercompany loan Agreement</w:t>
      </w:r>
    </w:p>
    <w:p w14:paraId="5DD02980" w14:textId="77777777" w:rsidR="00B751E5" w:rsidRPr="00B751E5" w:rsidRDefault="00B751E5" w:rsidP="006558F7">
      <w:pPr>
        <w:spacing w:after="240"/>
        <w:rPr>
          <w:rFonts w:ascii="Garamond" w:hAnsi="Garamond"/>
          <w:lang w:val="en-GB"/>
        </w:rPr>
      </w:pPr>
    </w:p>
    <w:p w14:paraId="15D4FBE1" w14:textId="77777777" w:rsidR="00B751E5" w:rsidRPr="00B751E5" w:rsidRDefault="00B751E5" w:rsidP="006558F7">
      <w:pPr>
        <w:spacing w:after="240"/>
        <w:rPr>
          <w:rFonts w:ascii="Garamond" w:hAnsi="Garamond"/>
          <w:lang w:val="en-GB"/>
        </w:rPr>
      </w:pPr>
      <w:r w:rsidRPr="00B751E5">
        <w:rPr>
          <w:rFonts w:ascii="Garamond" w:hAnsi="Garamond"/>
          <w:lang w:val="en-GB"/>
        </w:rPr>
        <w:t>between</w:t>
      </w:r>
    </w:p>
    <w:p w14:paraId="26CF9B31" w14:textId="77777777" w:rsidR="00B751E5" w:rsidRPr="00B751E5" w:rsidRDefault="00B751E5" w:rsidP="006558F7">
      <w:pPr>
        <w:pStyle w:val="Vertragsparteien"/>
        <w:spacing w:after="240"/>
        <w:jc w:val="both"/>
        <w:rPr>
          <w:rFonts w:ascii="Garamond" w:hAnsi="Garamond"/>
          <w:lang w:val="en-GB"/>
        </w:rPr>
      </w:pPr>
      <w:r w:rsidRPr="00B751E5">
        <w:rPr>
          <w:rFonts w:ascii="Garamond" w:hAnsi="Garamond"/>
          <w:lang w:val="en-GB"/>
        </w:rPr>
        <w:t xml:space="preserve">[legal name of </w:t>
      </w:r>
      <w:r w:rsidRPr="00B751E5">
        <w:rPr>
          <w:rFonts w:ascii="Garamond" w:hAnsi="Garamond"/>
          <w:b/>
          <w:lang w:val="en-GB"/>
        </w:rPr>
        <w:t>German Holding</w:t>
      </w:r>
      <w:r w:rsidRPr="00B751E5">
        <w:rPr>
          <w:rFonts w:ascii="Garamond" w:hAnsi="Garamond"/>
          <w:lang w:val="en-GB"/>
        </w:rPr>
        <w:t>], a company duly registered under the laws of Germany, having its registered office at [address], represented by [name of representative] in his/her capacity as [position]</w:t>
      </w:r>
    </w:p>
    <w:p w14:paraId="05815FFA" w14:textId="77777777" w:rsidR="00B751E5" w:rsidRPr="00B751E5" w:rsidRDefault="00B751E5" w:rsidP="006558F7">
      <w:pPr>
        <w:pStyle w:val="BezeichnungParteien"/>
        <w:spacing w:after="240"/>
        <w:ind w:left="1080"/>
        <w:jc w:val="both"/>
        <w:rPr>
          <w:rFonts w:ascii="Garamond" w:hAnsi="Garamond"/>
          <w:lang w:val="en-GB"/>
        </w:rPr>
      </w:pPr>
      <w:r w:rsidRPr="00B751E5">
        <w:rPr>
          <w:rFonts w:ascii="Garamond" w:hAnsi="Garamond"/>
          <w:lang w:val="en-GB"/>
        </w:rPr>
        <w:t>hereinafter referred to as the “</w:t>
      </w:r>
      <w:r w:rsidRPr="00B751E5">
        <w:rPr>
          <w:rFonts w:ascii="Garamond" w:hAnsi="Garamond"/>
          <w:b/>
          <w:lang w:val="en-GB"/>
        </w:rPr>
        <w:t>Lender</w:t>
      </w:r>
      <w:r w:rsidRPr="00B751E5">
        <w:rPr>
          <w:rFonts w:ascii="Garamond" w:hAnsi="Garamond"/>
          <w:lang w:val="en-GB"/>
        </w:rPr>
        <w:t>”</w:t>
      </w:r>
    </w:p>
    <w:p w14:paraId="4F4B9DA3" w14:textId="77777777" w:rsidR="00B751E5" w:rsidRPr="00B751E5" w:rsidRDefault="00B751E5" w:rsidP="006558F7">
      <w:pPr>
        <w:spacing w:after="240"/>
        <w:rPr>
          <w:rFonts w:ascii="Garamond" w:hAnsi="Garamond"/>
          <w:lang w:val="en-GB"/>
        </w:rPr>
      </w:pPr>
      <w:r w:rsidRPr="00B751E5">
        <w:rPr>
          <w:rFonts w:ascii="Garamond" w:hAnsi="Garamond"/>
          <w:lang w:val="en-GB"/>
        </w:rPr>
        <w:t>and</w:t>
      </w:r>
    </w:p>
    <w:p w14:paraId="22EB4950" w14:textId="77777777" w:rsidR="00B751E5" w:rsidRPr="00B751E5" w:rsidRDefault="00B751E5" w:rsidP="006558F7">
      <w:pPr>
        <w:pStyle w:val="Vertragsparteien"/>
        <w:spacing w:after="240"/>
        <w:jc w:val="both"/>
        <w:rPr>
          <w:rFonts w:ascii="Garamond" w:hAnsi="Garamond"/>
          <w:lang w:val="en-GB"/>
        </w:rPr>
      </w:pPr>
      <w:r w:rsidRPr="00B751E5">
        <w:rPr>
          <w:rFonts w:ascii="Garamond" w:hAnsi="Garamond"/>
          <w:lang w:val="en-GB"/>
        </w:rPr>
        <w:t xml:space="preserve">[legal name of </w:t>
      </w:r>
      <w:r w:rsidRPr="00B751E5">
        <w:rPr>
          <w:rFonts w:ascii="Garamond" w:hAnsi="Garamond"/>
          <w:b/>
          <w:lang w:val="en-GB"/>
        </w:rPr>
        <w:t>SPV</w:t>
      </w:r>
      <w:r w:rsidRPr="00B751E5">
        <w:rPr>
          <w:rFonts w:ascii="Garamond" w:hAnsi="Garamond"/>
          <w:lang w:val="en-GB"/>
        </w:rPr>
        <w:t>], a company duly registered under the laws of Ghana, having its registered office at [address], represented by [name of representative] in his/her capacity as [position]</w:t>
      </w:r>
    </w:p>
    <w:p w14:paraId="37684666" w14:textId="77777777" w:rsidR="00B751E5" w:rsidRPr="00B751E5" w:rsidRDefault="00B751E5" w:rsidP="006558F7">
      <w:pPr>
        <w:pStyle w:val="BezeichnungParteien"/>
        <w:spacing w:after="240"/>
        <w:jc w:val="both"/>
        <w:rPr>
          <w:rFonts w:ascii="Garamond" w:hAnsi="Garamond"/>
          <w:lang w:val="en-GB"/>
        </w:rPr>
      </w:pPr>
      <w:r w:rsidRPr="00B751E5">
        <w:rPr>
          <w:rFonts w:ascii="Garamond" w:hAnsi="Garamond"/>
          <w:lang w:val="en-GB"/>
        </w:rPr>
        <w:t>hereinafter referred to as the “</w:t>
      </w:r>
      <w:r w:rsidRPr="00B751E5">
        <w:rPr>
          <w:rFonts w:ascii="Garamond" w:hAnsi="Garamond"/>
          <w:b/>
          <w:lang w:val="en-GB"/>
        </w:rPr>
        <w:t>Borrower</w:t>
      </w:r>
      <w:r w:rsidRPr="00B751E5">
        <w:rPr>
          <w:rFonts w:ascii="Garamond" w:hAnsi="Garamond"/>
          <w:lang w:val="en-GB"/>
        </w:rPr>
        <w:t>”</w:t>
      </w:r>
    </w:p>
    <w:p w14:paraId="366183B5" w14:textId="77777777" w:rsidR="00B751E5" w:rsidRPr="00B751E5" w:rsidRDefault="00B751E5" w:rsidP="006558F7">
      <w:pPr>
        <w:spacing w:after="240"/>
        <w:rPr>
          <w:rFonts w:ascii="Garamond" w:hAnsi="Garamond"/>
          <w:lang w:val="en-GB"/>
        </w:rPr>
      </w:pPr>
      <w:r w:rsidRPr="00B751E5">
        <w:rPr>
          <w:rFonts w:ascii="Garamond" w:hAnsi="Garamond"/>
          <w:lang w:val="en-GB"/>
        </w:rPr>
        <w:t>also collectively referred to as- the “</w:t>
      </w:r>
      <w:r w:rsidRPr="00B751E5">
        <w:rPr>
          <w:rFonts w:ascii="Garamond" w:hAnsi="Garamond"/>
          <w:b/>
          <w:lang w:val="en-GB"/>
        </w:rPr>
        <w:t>Parties</w:t>
      </w:r>
      <w:r w:rsidRPr="00B751E5">
        <w:rPr>
          <w:rFonts w:ascii="Garamond" w:hAnsi="Garamond"/>
          <w:lang w:val="en-GB"/>
        </w:rPr>
        <w:t>”</w:t>
      </w:r>
    </w:p>
    <w:p w14:paraId="560689A0" w14:textId="77777777" w:rsidR="00B751E5" w:rsidRPr="00B751E5" w:rsidRDefault="00B751E5" w:rsidP="006558F7">
      <w:pPr>
        <w:spacing w:after="240"/>
        <w:rPr>
          <w:rFonts w:ascii="Garamond" w:hAnsi="Garamond"/>
          <w:lang w:val="en-GB"/>
        </w:rPr>
      </w:pPr>
    </w:p>
    <w:p w14:paraId="3102A49F" w14:textId="77777777" w:rsidR="00FA62B0" w:rsidRDefault="00FA62B0" w:rsidP="006558F7">
      <w:pPr>
        <w:spacing w:line="240" w:lineRule="auto"/>
        <w:rPr>
          <w:rFonts w:ascii="Garamond" w:hAnsi="Garamond"/>
          <w:b/>
          <w:lang w:val="en-GB"/>
        </w:rPr>
      </w:pPr>
      <w:r>
        <w:rPr>
          <w:rFonts w:ascii="Garamond" w:hAnsi="Garamond"/>
          <w:lang w:val="en-GB"/>
        </w:rPr>
        <w:br w:type="page"/>
      </w:r>
    </w:p>
    <w:p w14:paraId="53DA94EB" w14:textId="2CC231F1" w:rsidR="00B751E5" w:rsidRPr="00FA62B0" w:rsidRDefault="00B751E5" w:rsidP="008B2CE5">
      <w:pPr>
        <w:pStyle w:val="Brieftext"/>
        <w:jc w:val="center"/>
        <w:rPr>
          <w:rFonts w:ascii="Garamond" w:hAnsi="Garamond"/>
          <w:b/>
          <w:sz w:val="28"/>
        </w:rPr>
      </w:pPr>
      <w:proofErr w:type="spellStart"/>
      <w:r w:rsidRPr="00FA62B0">
        <w:rPr>
          <w:rFonts w:ascii="Garamond" w:hAnsi="Garamond"/>
          <w:b/>
          <w:sz w:val="28"/>
        </w:rPr>
        <w:lastRenderedPageBreak/>
        <w:t>Preamble</w:t>
      </w:r>
      <w:proofErr w:type="spellEnd"/>
    </w:p>
    <w:p w14:paraId="038FD464" w14:textId="77777777" w:rsidR="00B751E5" w:rsidRPr="00B751E5" w:rsidRDefault="00B751E5" w:rsidP="006558F7">
      <w:pPr>
        <w:pStyle w:val="berschrift2"/>
        <w:keepNext w:val="0"/>
        <w:widowControl w:val="0"/>
        <w:numPr>
          <w:ilvl w:val="1"/>
          <w:numId w:val="32"/>
        </w:numPr>
        <w:rPr>
          <w:rFonts w:ascii="Garamond" w:hAnsi="Garamond"/>
          <w:lang w:val="en-GB"/>
        </w:rPr>
      </w:pPr>
      <w:r w:rsidRPr="00B751E5">
        <w:rPr>
          <w:rFonts w:ascii="Garamond" w:hAnsi="Garamond"/>
          <w:lang w:val="en-GB"/>
        </w:rPr>
        <w:t>The Lender is the shareholder of the Borrower. The Borrower intends to construct, operate and maintain a solar photovoltaic electric generation plant in [location of the plant], Ghana to sell the electricity produced to an industrial off-taker according to a power purchase agreement (the “</w:t>
      </w:r>
      <w:r w:rsidRPr="00B751E5">
        <w:rPr>
          <w:rFonts w:ascii="Garamond" w:hAnsi="Garamond"/>
          <w:b/>
          <w:lang w:val="en-GB"/>
        </w:rPr>
        <w:t>Project</w:t>
      </w:r>
      <w:r w:rsidRPr="00B751E5">
        <w:rPr>
          <w:rFonts w:ascii="Garamond" w:hAnsi="Garamond"/>
          <w:lang w:val="en-GB"/>
        </w:rPr>
        <w:t>”).</w:t>
      </w:r>
    </w:p>
    <w:p w14:paraId="3FD3ABB6" w14:textId="77777777" w:rsidR="00B751E5" w:rsidRPr="00B751E5" w:rsidRDefault="00B751E5" w:rsidP="006558F7">
      <w:pPr>
        <w:pStyle w:val="berschrift2"/>
        <w:keepNext w:val="0"/>
        <w:widowControl w:val="0"/>
        <w:numPr>
          <w:ilvl w:val="1"/>
          <w:numId w:val="32"/>
        </w:numPr>
        <w:rPr>
          <w:rFonts w:ascii="Garamond" w:hAnsi="Garamond"/>
          <w:lang w:val="en-GB"/>
        </w:rPr>
      </w:pPr>
      <w:r w:rsidRPr="00B751E5">
        <w:rPr>
          <w:rFonts w:ascii="Garamond" w:hAnsi="Garamond"/>
          <w:lang w:val="en-GB"/>
        </w:rPr>
        <w:t xml:space="preserve">In order to fund the </w:t>
      </w:r>
      <w:proofErr w:type="gramStart"/>
      <w:r w:rsidRPr="00B751E5">
        <w:rPr>
          <w:rFonts w:ascii="Garamond" w:hAnsi="Garamond"/>
          <w:lang w:val="en-GB"/>
        </w:rPr>
        <w:t>Project</w:t>
      </w:r>
      <w:proofErr w:type="gramEnd"/>
      <w:r w:rsidRPr="00B751E5">
        <w:rPr>
          <w:rFonts w:ascii="Garamond" w:hAnsi="Garamond"/>
          <w:lang w:val="en-GB"/>
        </w:rPr>
        <w:t xml:space="preserve"> the Lender is willing to grant a loan to the Borrower.</w:t>
      </w:r>
    </w:p>
    <w:p w14:paraId="65C9236C" w14:textId="77777777" w:rsidR="00B751E5" w:rsidRPr="00B751E5" w:rsidRDefault="00B751E5" w:rsidP="006558F7">
      <w:pPr>
        <w:pStyle w:val="berschrift1"/>
        <w:numPr>
          <w:ilvl w:val="0"/>
          <w:numId w:val="0"/>
        </w:numPr>
        <w:ind w:left="1009"/>
        <w:jc w:val="both"/>
        <w:rPr>
          <w:rFonts w:ascii="Garamond" w:hAnsi="Garamond"/>
          <w:lang w:val="en-GB"/>
        </w:rPr>
      </w:pPr>
      <w:bookmarkStart w:id="0" w:name="Anfang"/>
      <w:bookmarkEnd w:id="0"/>
      <w:r w:rsidRPr="00B751E5">
        <w:rPr>
          <w:rFonts w:ascii="Garamond" w:hAnsi="Garamond"/>
          <w:lang w:val="en-GB"/>
        </w:rPr>
        <w:br w:type="page"/>
      </w:r>
    </w:p>
    <w:p w14:paraId="474F224D" w14:textId="63AC001E" w:rsidR="00FA62B0" w:rsidRPr="00FA62B0" w:rsidRDefault="00FA62B0" w:rsidP="006558F7">
      <w:pPr>
        <w:spacing w:before="120" w:after="240" w:line="360" w:lineRule="atLeast"/>
        <w:rPr>
          <w:rFonts w:ascii="Garamond" w:hAnsi="Garamond"/>
          <w:b/>
          <w:lang w:val="en-GB"/>
        </w:rPr>
      </w:pPr>
      <w:r w:rsidRPr="00FA62B0">
        <w:rPr>
          <w:rFonts w:ascii="Garamond" w:hAnsi="Garamond"/>
          <w:b/>
          <w:lang w:val="en-GB"/>
        </w:rPr>
        <w:lastRenderedPageBreak/>
        <w:t>It is agreed as follows:</w:t>
      </w:r>
    </w:p>
    <w:p w14:paraId="7060D8B9" w14:textId="0F478F3F" w:rsidR="00B751E5" w:rsidRPr="00B751E5" w:rsidRDefault="00B751E5" w:rsidP="008B2CE5">
      <w:pPr>
        <w:pStyle w:val="berschrift1"/>
        <w:keepNext w:val="0"/>
        <w:widowControl w:val="0"/>
        <w:numPr>
          <w:ilvl w:val="0"/>
          <w:numId w:val="12"/>
        </w:numPr>
        <w:spacing w:line="360" w:lineRule="atLeast"/>
        <w:ind w:left="1009"/>
        <w:rPr>
          <w:rFonts w:ascii="Garamond" w:hAnsi="Garamond"/>
          <w:lang w:val="en-GB"/>
        </w:rPr>
      </w:pPr>
      <w:r w:rsidRPr="00B751E5">
        <w:rPr>
          <w:rFonts w:ascii="Garamond" w:hAnsi="Garamond"/>
          <w:lang w:val="en-GB"/>
        </w:rPr>
        <w:t>Loan amount, Effective Date</w:t>
      </w:r>
    </w:p>
    <w:p w14:paraId="4E672007" w14:textId="77777777" w:rsidR="00B751E5" w:rsidRPr="00B751E5" w:rsidRDefault="00B751E5" w:rsidP="006558F7">
      <w:pPr>
        <w:pStyle w:val="berschrift2"/>
        <w:numPr>
          <w:ilvl w:val="1"/>
          <w:numId w:val="33"/>
        </w:numPr>
        <w:tabs>
          <w:tab w:val="clear" w:pos="709"/>
          <w:tab w:val="num" w:pos="567"/>
        </w:tabs>
        <w:rPr>
          <w:rFonts w:ascii="Garamond" w:hAnsi="Garamond"/>
          <w:lang w:val="en-GB"/>
        </w:rPr>
      </w:pPr>
      <w:r w:rsidRPr="00B751E5">
        <w:rPr>
          <w:rFonts w:ascii="Garamond" w:hAnsi="Garamond"/>
          <w:lang w:val="en-GB"/>
        </w:rPr>
        <w:t>The Lender grants a loan to the Borrower in an aggregate amount of up to EUR [...] (hereinafter referred to as the “</w:t>
      </w:r>
      <w:r w:rsidRPr="00B751E5">
        <w:rPr>
          <w:rFonts w:ascii="Garamond" w:hAnsi="Garamond"/>
          <w:b/>
          <w:lang w:val="en-GB"/>
        </w:rPr>
        <w:t>Loan</w:t>
      </w:r>
      <w:r w:rsidRPr="00B751E5">
        <w:rPr>
          <w:rFonts w:ascii="Garamond" w:hAnsi="Garamond"/>
          <w:lang w:val="en-GB"/>
        </w:rPr>
        <w:t>”).</w:t>
      </w:r>
    </w:p>
    <w:p w14:paraId="654478E5" w14:textId="77777777" w:rsidR="00B751E5" w:rsidRPr="00B751E5" w:rsidRDefault="00B751E5" w:rsidP="006558F7">
      <w:pPr>
        <w:pStyle w:val="berschrift2"/>
        <w:numPr>
          <w:ilvl w:val="1"/>
          <w:numId w:val="32"/>
        </w:numPr>
        <w:rPr>
          <w:rFonts w:ascii="Garamond" w:hAnsi="Garamond"/>
          <w:lang w:val="en-GB"/>
        </w:rPr>
      </w:pPr>
      <w:r w:rsidRPr="00B751E5">
        <w:rPr>
          <w:rFonts w:ascii="Garamond" w:hAnsi="Garamond"/>
          <w:lang w:val="en-GB"/>
        </w:rPr>
        <w:t>The Loan starts on the date of the first Loan d</w:t>
      </w:r>
      <w:r w:rsidRPr="00B751E5">
        <w:rPr>
          <w:rFonts w:ascii="Garamond" w:hAnsi="Garamond"/>
          <w:bCs/>
          <w:lang w:val="en-GB"/>
        </w:rPr>
        <w:t>isbursement to the Borrower</w:t>
      </w:r>
      <w:r w:rsidRPr="00B751E5">
        <w:rPr>
          <w:rFonts w:ascii="Garamond" w:hAnsi="Garamond"/>
          <w:b/>
          <w:bCs/>
          <w:lang w:val="en-GB"/>
        </w:rPr>
        <w:t xml:space="preserve"> </w:t>
      </w:r>
      <w:r w:rsidRPr="00B751E5">
        <w:rPr>
          <w:rFonts w:ascii="Garamond" w:hAnsi="Garamond"/>
          <w:lang w:val="en-GB"/>
        </w:rPr>
        <w:t>according to §2.</w:t>
      </w:r>
    </w:p>
    <w:p w14:paraId="0EDEC68E" w14:textId="77777777" w:rsidR="00B751E5" w:rsidRPr="00B751E5" w:rsidRDefault="00B751E5" w:rsidP="008B2CE5">
      <w:pPr>
        <w:pStyle w:val="berschrift1"/>
        <w:keepNext w:val="0"/>
        <w:widowControl w:val="0"/>
        <w:numPr>
          <w:ilvl w:val="0"/>
          <w:numId w:val="12"/>
        </w:numPr>
        <w:spacing w:line="360" w:lineRule="atLeast"/>
        <w:ind w:left="1009"/>
        <w:rPr>
          <w:rFonts w:ascii="Garamond" w:hAnsi="Garamond"/>
          <w:lang w:val="en-GB"/>
        </w:rPr>
      </w:pPr>
      <w:r w:rsidRPr="00B751E5">
        <w:rPr>
          <w:rFonts w:ascii="Garamond" w:hAnsi="Garamond"/>
          <w:lang w:val="en-GB"/>
        </w:rPr>
        <w:t>Disbursement</w:t>
      </w:r>
    </w:p>
    <w:p w14:paraId="1373F581" w14:textId="77777777" w:rsidR="00B751E5" w:rsidRPr="00B751E5" w:rsidRDefault="00B751E5" w:rsidP="006558F7">
      <w:pPr>
        <w:pStyle w:val="berschrift2"/>
        <w:keepNext w:val="0"/>
        <w:widowControl w:val="0"/>
        <w:numPr>
          <w:ilvl w:val="1"/>
          <w:numId w:val="34"/>
        </w:numPr>
        <w:rPr>
          <w:rFonts w:ascii="Garamond" w:hAnsi="Garamond"/>
          <w:lang w:val="en-GB"/>
        </w:rPr>
      </w:pPr>
      <w:r w:rsidRPr="00B751E5">
        <w:rPr>
          <w:rFonts w:ascii="Garamond" w:hAnsi="Garamond"/>
          <w:lang w:val="en-GB"/>
        </w:rPr>
        <w:t xml:space="preserve">The Loan shall be disbursed upon Borrower´s request. The Borrower shall be permitted to request the disbursement of the Loan in one or more instalments. The disbursement request shall be submitted to the Lender no less than fourteen (14) days before the proposed disbursement date. </w:t>
      </w:r>
    </w:p>
    <w:p w14:paraId="629E0704" w14:textId="77777777" w:rsidR="00B751E5" w:rsidRPr="00B751E5" w:rsidRDefault="00B751E5" w:rsidP="006558F7">
      <w:pPr>
        <w:pStyle w:val="berschrift2"/>
        <w:keepNext w:val="0"/>
        <w:widowControl w:val="0"/>
        <w:numPr>
          <w:ilvl w:val="1"/>
          <w:numId w:val="32"/>
        </w:numPr>
        <w:rPr>
          <w:rFonts w:ascii="Garamond" w:hAnsi="Garamond"/>
          <w:lang w:val="en-GB"/>
        </w:rPr>
      </w:pPr>
      <w:r w:rsidRPr="00B751E5">
        <w:rPr>
          <w:rFonts w:ascii="Garamond" w:hAnsi="Garamond"/>
          <w:lang w:val="en-GB"/>
        </w:rPr>
        <w:t xml:space="preserve">Each disbursement of the Loan shall be made by bank transfer to the bank account previously specified by the Borrower. </w:t>
      </w:r>
    </w:p>
    <w:p w14:paraId="63800449" w14:textId="77777777" w:rsidR="00B751E5" w:rsidRPr="00B751E5" w:rsidRDefault="00B751E5" w:rsidP="006558F7">
      <w:pPr>
        <w:pStyle w:val="berschrift2"/>
        <w:keepNext w:val="0"/>
        <w:widowControl w:val="0"/>
        <w:numPr>
          <w:ilvl w:val="1"/>
          <w:numId w:val="32"/>
        </w:numPr>
        <w:rPr>
          <w:rFonts w:ascii="Garamond" w:hAnsi="Garamond"/>
          <w:lang w:val="en-GB"/>
        </w:rPr>
      </w:pPr>
      <w:r w:rsidRPr="00B751E5">
        <w:rPr>
          <w:rFonts w:ascii="Garamond" w:hAnsi="Garamond"/>
          <w:lang w:val="en-GB"/>
        </w:rPr>
        <w:t>The Borrower shall use the proceeds of the Loan only for the purpose of the Project.</w:t>
      </w:r>
    </w:p>
    <w:p w14:paraId="41314A92" w14:textId="77777777" w:rsidR="00B751E5" w:rsidRPr="00B751E5" w:rsidRDefault="00B751E5" w:rsidP="008B2CE5">
      <w:pPr>
        <w:pStyle w:val="berschrift1"/>
        <w:keepNext w:val="0"/>
        <w:widowControl w:val="0"/>
        <w:numPr>
          <w:ilvl w:val="0"/>
          <w:numId w:val="12"/>
        </w:numPr>
        <w:spacing w:line="360" w:lineRule="atLeast"/>
        <w:ind w:left="1009"/>
        <w:rPr>
          <w:rFonts w:ascii="Garamond" w:hAnsi="Garamond"/>
          <w:lang w:val="en-GB"/>
        </w:rPr>
      </w:pPr>
      <w:r w:rsidRPr="00B751E5">
        <w:rPr>
          <w:rFonts w:ascii="Garamond" w:hAnsi="Garamond"/>
          <w:lang w:val="en-GB"/>
        </w:rPr>
        <w:t>Interest</w:t>
      </w:r>
    </w:p>
    <w:p w14:paraId="1B06AC04" w14:textId="77777777" w:rsidR="00B751E5" w:rsidRPr="00B751E5" w:rsidRDefault="00B751E5" w:rsidP="006558F7">
      <w:pPr>
        <w:pStyle w:val="berschrift2"/>
        <w:numPr>
          <w:ilvl w:val="1"/>
          <w:numId w:val="35"/>
        </w:numPr>
        <w:rPr>
          <w:rFonts w:ascii="Garamond" w:hAnsi="Garamond"/>
          <w:lang w:val="en-GB"/>
        </w:rPr>
      </w:pPr>
      <w:r w:rsidRPr="00B751E5">
        <w:rPr>
          <w:rFonts w:ascii="Garamond" w:hAnsi="Garamond"/>
          <w:lang w:val="en-GB"/>
        </w:rPr>
        <w:t xml:space="preserve">The Loan shall accrue interest on the outstanding balance at an annual rate of […] %. </w:t>
      </w:r>
    </w:p>
    <w:p w14:paraId="6A01DB49" w14:textId="77777777" w:rsidR="00B751E5" w:rsidRPr="00B751E5" w:rsidRDefault="00B751E5" w:rsidP="006558F7">
      <w:pPr>
        <w:pStyle w:val="berschrift2"/>
        <w:keepNext w:val="0"/>
        <w:widowControl w:val="0"/>
        <w:numPr>
          <w:ilvl w:val="1"/>
          <w:numId w:val="32"/>
        </w:numPr>
        <w:rPr>
          <w:rFonts w:ascii="Garamond" w:hAnsi="Garamond"/>
          <w:lang w:val="en-GB"/>
        </w:rPr>
      </w:pPr>
      <w:r w:rsidRPr="00B751E5">
        <w:rPr>
          <w:rFonts w:ascii="Garamond" w:hAnsi="Garamond"/>
          <w:lang w:val="en-GB"/>
        </w:rPr>
        <w:t xml:space="preserve">Interests shall be calculated </w:t>
      </w:r>
      <w:proofErr w:type="gramStart"/>
      <w:r w:rsidRPr="00B751E5">
        <w:rPr>
          <w:rFonts w:ascii="Garamond" w:hAnsi="Garamond"/>
          <w:lang w:val="en-GB"/>
        </w:rPr>
        <w:t>on the basis of</w:t>
      </w:r>
      <w:proofErr w:type="gramEnd"/>
      <w:r w:rsidRPr="00B751E5">
        <w:rPr>
          <w:rFonts w:ascii="Garamond" w:hAnsi="Garamond"/>
          <w:lang w:val="en-GB"/>
        </w:rPr>
        <w:t xml:space="preserve"> a 360-day year, comprising 12 months and each month 30 days.</w:t>
      </w:r>
    </w:p>
    <w:p w14:paraId="64466472" w14:textId="77777777" w:rsidR="00B751E5" w:rsidRPr="00B751E5" w:rsidRDefault="00B751E5" w:rsidP="008B2CE5">
      <w:pPr>
        <w:pStyle w:val="berschrift1"/>
        <w:keepNext w:val="0"/>
        <w:widowControl w:val="0"/>
        <w:numPr>
          <w:ilvl w:val="0"/>
          <w:numId w:val="12"/>
        </w:numPr>
        <w:spacing w:line="360" w:lineRule="atLeast"/>
        <w:ind w:left="1009"/>
        <w:rPr>
          <w:rFonts w:ascii="Garamond" w:hAnsi="Garamond"/>
          <w:lang w:val="en-GB"/>
        </w:rPr>
      </w:pPr>
      <w:r w:rsidRPr="00B751E5">
        <w:rPr>
          <w:rFonts w:ascii="Garamond" w:hAnsi="Garamond"/>
          <w:lang w:val="en-GB"/>
        </w:rPr>
        <w:t>Repayment and prepayment of the Loan</w:t>
      </w:r>
    </w:p>
    <w:p w14:paraId="7B885CF3" w14:textId="77777777" w:rsidR="00B751E5" w:rsidRPr="00B751E5" w:rsidRDefault="00B751E5" w:rsidP="006558F7">
      <w:pPr>
        <w:pStyle w:val="berschrift2"/>
        <w:keepNext w:val="0"/>
        <w:widowControl w:val="0"/>
        <w:numPr>
          <w:ilvl w:val="1"/>
          <w:numId w:val="36"/>
        </w:numPr>
        <w:rPr>
          <w:rFonts w:ascii="Garamond" w:hAnsi="Garamond"/>
          <w:lang w:val="en-GB"/>
        </w:rPr>
      </w:pPr>
      <w:r w:rsidRPr="00B751E5">
        <w:rPr>
          <w:rFonts w:ascii="Garamond" w:hAnsi="Garamond"/>
          <w:lang w:val="en-GB"/>
        </w:rPr>
        <w:t>The Loan shall be repaid on following bank account [...], at [name of the Bank]:</w:t>
      </w:r>
    </w:p>
    <w:p w14:paraId="3962D9ED" w14:textId="77777777" w:rsidR="00B751E5" w:rsidRPr="00B751E5" w:rsidRDefault="00B751E5" w:rsidP="006558F7">
      <w:pPr>
        <w:spacing w:before="120" w:after="240" w:line="360" w:lineRule="atLeast"/>
        <w:ind w:firstLine="708"/>
        <w:rPr>
          <w:rFonts w:ascii="Garamond" w:hAnsi="Garamond"/>
          <w:lang w:val="en-GB"/>
        </w:rPr>
      </w:pPr>
      <w:r w:rsidRPr="00B751E5">
        <w:rPr>
          <w:rFonts w:ascii="Garamond" w:hAnsi="Garamond"/>
          <w:lang w:val="en-GB"/>
        </w:rPr>
        <w:t>[Repayment schedule of the Borrower]</w:t>
      </w:r>
    </w:p>
    <w:p w14:paraId="204F387C" w14:textId="77777777" w:rsidR="00B751E5" w:rsidRPr="00B751E5" w:rsidRDefault="00B751E5" w:rsidP="006558F7">
      <w:pPr>
        <w:pStyle w:val="berschrift2"/>
        <w:numPr>
          <w:ilvl w:val="1"/>
          <w:numId w:val="32"/>
        </w:numPr>
        <w:rPr>
          <w:rFonts w:ascii="Garamond" w:hAnsi="Garamond"/>
          <w:lang w:val="en-GB"/>
        </w:rPr>
      </w:pPr>
      <w:r w:rsidRPr="00B751E5">
        <w:rPr>
          <w:rFonts w:ascii="Garamond" w:hAnsi="Garamond"/>
          <w:lang w:val="en-GB"/>
        </w:rPr>
        <w:t xml:space="preserve">In case of late payment of the interests or the Loan by the Borrower, the interest rate shall be increased by […] percentage points per annum from the date of default without prior notice. The Lender shall reserve the right to claim further compensation. </w:t>
      </w:r>
    </w:p>
    <w:p w14:paraId="1A36A94B" w14:textId="77777777" w:rsidR="00B751E5" w:rsidRPr="00B751E5" w:rsidRDefault="00B751E5" w:rsidP="006558F7">
      <w:pPr>
        <w:pStyle w:val="berschrift2"/>
        <w:numPr>
          <w:ilvl w:val="1"/>
          <w:numId w:val="32"/>
        </w:numPr>
        <w:rPr>
          <w:rFonts w:ascii="Garamond" w:hAnsi="Garamond"/>
          <w:lang w:val="en-GB"/>
        </w:rPr>
      </w:pPr>
      <w:r w:rsidRPr="00B751E5">
        <w:rPr>
          <w:rFonts w:ascii="Garamond" w:hAnsi="Garamond"/>
          <w:lang w:val="en-GB"/>
        </w:rPr>
        <w:t>The Borrower shall be entitled to prepay the Loan at any time and without prepayment penalty.</w:t>
      </w:r>
    </w:p>
    <w:p w14:paraId="3E095739" w14:textId="77777777" w:rsidR="00B751E5" w:rsidRPr="00B751E5" w:rsidRDefault="00B751E5" w:rsidP="008B2CE5">
      <w:pPr>
        <w:pStyle w:val="berschrift1"/>
        <w:keepNext w:val="0"/>
        <w:widowControl w:val="0"/>
        <w:numPr>
          <w:ilvl w:val="0"/>
          <w:numId w:val="12"/>
        </w:numPr>
        <w:spacing w:line="360" w:lineRule="atLeast"/>
        <w:ind w:left="1009"/>
        <w:rPr>
          <w:rFonts w:ascii="Garamond" w:hAnsi="Garamond"/>
          <w:lang w:val="en-GB"/>
        </w:rPr>
      </w:pPr>
      <w:r w:rsidRPr="00B751E5">
        <w:rPr>
          <w:rFonts w:ascii="Garamond" w:hAnsi="Garamond"/>
          <w:lang w:val="en-GB"/>
        </w:rPr>
        <w:t>Duration and Termination</w:t>
      </w:r>
    </w:p>
    <w:p w14:paraId="0763E94C" w14:textId="77777777" w:rsidR="00B751E5" w:rsidRPr="00B751E5" w:rsidRDefault="00B751E5" w:rsidP="006558F7">
      <w:pPr>
        <w:pStyle w:val="berschrift2"/>
        <w:keepNext w:val="0"/>
        <w:widowControl w:val="0"/>
        <w:numPr>
          <w:ilvl w:val="1"/>
          <w:numId w:val="37"/>
        </w:numPr>
        <w:rPr>
          <w:rFonts w:ascii="Garamond" w:hAnsi="Garamond"/>
          <w:lang w:val="en-GB"/>
        </w:rPr>
      </w:pPr>
      <w:r w:rsidRPr="00B751E5">
        <w:rPr>
          <w:rFonts w:ascii="Garamond" w:hAnsi="Garamond"/>
          <w:lang w:val="en-GB"/>
        </w:rPr>
        <w:t>This agreement shall expire after [number of months/years] from the date of the first Loan d</w:t>
      </w:r>
      <w:r w:rsidRPr="00B751E5">
        <w:rPr>
          <w:rFonts w:ascii="Garamond" w:hAnsi="Garamond"/>
          <w:bCs/>
          <w:lang w:val="en-GB"/>
        </w:rPr>
        <w:t>isbursement</w:t>
      </w:r>
      <w:r w:rsidRPr="00B751E5">
        <w:rPr>
          <w:rFonts w:ascii="Garamond" w:hAnsi="Garamond"/>
          <w:lang w:val="en-GB"/>
        </w:rPr>
        <w:t>. In case of early repayment this agreement shall expire on the day the Loan balance and the interest payable amount to EUR 0,00.</w:t>
      </w:r>
    </w:p>
    <w:p w14:paraId="1EF9B5F1" w14:textId="77777777" w:rsidR="00B751E5" w:rsidRPr="00B751E5" w:rsidRDefault="00B751E5" w:rsidP="006558F7">
      <w:pPr>
        <w:pStyle w:val="berschrift2"/>
        <w:numPr>
          <w:ilvl w:val="1"/>
          <w:numId w:val="32"/>
        </w:numPr>
        <w:rPr>
          <w:rFonts w:ascii="Garamond" w:hAnsi="Garamond"/>
          <w:lang w:val="en-GB"/>
        </w:rPr>
      </w:pPr>
      <w:r w:rsidRPr="00B751E5">
        <w:rPr>
          <w:rFonts w:ascii="Garamond" w:hAnsi="Garamond"/>
          <w:lang w:val="en-GB"/>
        </w:rPr>
        <w:lastRenderedPageBreak/>
        <w:t xml:space="preserve">The Parties shall reserve the right of an extraordinary termination according to §490 BGB (German civil code). A party shall </w:t>
      </w:r>
      <w:proofErr w:type="gramStart"/>
      <w:r w:rsidRPr="00B751E5">
        <w:rPr>
          <w:rFonts w:ascii="Garamond" w:hAnsi="Garamond"/>
          <w:lang w:val="en-GB"/>
        </w:rPr>
        <w:t>in particular be</w:t>
      </w:r>
      <w:proofErr w:type="gramEnd"/>
      <w:r w:rsidRPr="00B751E5">
        <w:rPr>
          <w:rFonts w:ascii="Garamond" w:hAnsi="Garamond"/>
          <w:lang w:val="en-GB"/>
        </w:rPr>
        <w:t xml:space="preserve"> entitled to extraordinary termination in</w:t>
      </w:r>
      <w:r w:rsidRPr="00B751E5">
        <w:rPr>
          <w:rFonts w:ascii="Garamond" w:hAnsi="Garamond"/>
          <w:i/>
          <w:lang w:val="en-GB"/>
        </w:rPr>
        <w:t xml:space="preserve"> </w:t>
      </w:r>
      <w:r w:rsidRPr="00B751E5">
        <w:rPr>
          <w:rFonts w:ascii="Garamond" w:hAnsi="Garamond"/>
          <w:lang w:val="en-GB"/>
        </w:rPr>
        <w:t>situations such as insolvency or if there is a material change leading to a complete inability of a Party to comply with the terms of this agreement</w:t>
      </w:r>
      <w:r w:rsidRPr="00B751E5">
        <w:rPr>
          <w:rFonts w:ascii="Garamond" w:hAnsi="Garamond"/>
          <w:i/>
          <w:lang w:val="en-GB"/>
        </w:rPr>
        <w:t>.</w:t>
      </w:r>
    </w:p>
    <w:p w14:paraId="6CC5B444" w14:textId="77777777" w:rsidR="00B751E5" w:rsidRPr="00B751E5" w:rsidRDefault="00B751E5" w:rsidP="006558F7">
      <w:pPr>
        <w:pStyle w:val="berschrift2"/>
        <w:keepNext w:val="0"/>
        <w:widowControl w:val="0"/>
        <w:numPr>
          <w:ilvl w:val="1"/>
          <w:numId w:val="32"/>
        </w:numPr>
        <w:rPr>
          <w:rFonts w:ascii="Garamond" w:hAnsi="Garamond"/>
          <w:lang w:val="en-GB"/>
        </w:rPr>
      </w:pPr>
      <w:r w:rsidRPr="00B751E5">
        <w:rPr>
          <w:rFonts w:ascii="Garamond" w:hAnsi="Garamond"/>
          <w:bCs/>
          <w:lang w:val="en-GB"/>
        </w:rPr>
        <w:t xml:space="preserve">The termination shall be effective only upon written notice. </w:t>
      </w:r>
    </w:p>
    <w:p w14:paraId="77A18D1C" w14:textId="77777777" w:rsidR="00B751E5" w:rsidRPr="00B751E5" w:rsidRDefault="00B751E5" w:rsidP="008B2CE5">
      <w:pPr>
        <w:pStyle w:val="berschrift1"/>
        <w:keepNext w:val="0"/>
        <w:widowControl w:val="0"/>
        <w:numPr>
          <w:ilvl w:val="0"/>
          <w:numId w:val="12"/>
        </w:numPr>
        <w:spacing w:line="360" w:lineRule="atLeast"/>
        <w:ind w:left="1009"/>
        <w:rPr>
          <w:rFonts w:ascii="Garamond" w:hAnsi="Garamond"/>
          <w:lang w:val="en-GB"/>
        </w:rPr>
      </w:pPr>
      <w:r w:rsidRPr="00B751E5">
        <w:rPr>
          <w:rFonts w:ascii="Garamond" w:hAnsi="Garamond"/>
          <w:lang w:val="en-GB"/>
        </w:rPr>
        <w:t>Subordination of the Loan</w:t>
      </w:r>
    </w:p>
    <w:p w14:paraId="0BAF677B" w14:textId="77777777" w:rsidR="00B751E5" w:rsidRPr="00B751E5" w:rsidRDefault="00B751E5" w:rsidP="006558F7">
      <w:pPr>
        <w:pStyle w:val="berschrift2"/>
        <w:numPr>
          <w:ilvl w:val="1"/>
          <w:numId w:val="38"/>
        </w:numPr>
        <w:rPr>
          <w:rFonts w:ascii="Garamond" w:hAnsi="Garamond"/>
          <w:lang w:val="en-GB"/>
        </w:rPr>
      </w:pPr>
      <w:r w:rsidRPr="00B751E5">
        <w:rPr>
          <w:rFonts w:ascii="Garamond" w:hAnsi="Garamond"/>
          <w:lang w:val="en-GB"/>
        </w:rPr>
        <w:t xml:space="preserve">According to §§ 19 Abs. 2, 39 Abs. 2 </w:t>
      </w:r>
      <w:proofErr w:type="spellStart"/>
      <w:r w:rsidRPr="00B751E5">
        <w:rPr>
          <w:rFonts w:ascii="Garamond" w:hAnsi="Garamond"/>
          <w:lang w:val="en-GB"/>
        </w:rPr>
        <w:t>InsO</w:t>
      </w:r>
      <w:proofErr w:type="spellEnd"/>
      <w:r w:rsidRPr="00B751E5">
        <w:rPr>
          <w:rFonts w:ascii="Garamond" w:hAnsi="Garamond"/>
          <w:lang w:val="en-GB"/>
        </w:rPr>
        <w:t xml:space="preserve"> (German insolvency act) all obligations of Borrower to Lender shall be subordinated in right of repayment to all obligations of Borrower to all present and future creditors (§ 39 Abs. 1 Nr. 1 bis 5 </w:t>
      </w:r>
      <w:proofErr w:type="spellStart"/>
      <w:r w:rsidRPr="00B751E5">
        <w:rPr>
          <w:rFonts w:ascii="Garamond" w:hAnsi="Garamond"/>
          <w:lang w:val="en-GB"/>
        </w:rPr>
        <w:t>InsO</w:t>
      </w:r>
      <w:proofErr w:type="spellEnd"/>
      <w:r w:rsidRPr="00B751E5">
        <w:rPr>
          <w:rFonts w:ascii="Garamond" w:hAnsi="Garamond"/>
          <w:lang w:val="en-GB"/>
        </w:rPr>
        <w:t>).</w:t>
      </w:r>
    </w:p>
    <w:p w14:paraId="63219A58" w14:textId="77777777" w:rsidR="00B751E5" w:rsidRPr="00B751E5" w:rsidRDefault="00B751E5" w:rsidP="006558F7">
      <w:pPr>
        <w:pStyle w:val="berschrift2"/>
        <w:numPr>
          <w:ilvl w:val="1"/>
          <w:numId w:val="32"/>
        </w:numPr>
        <w:rPr>
          <w:rFonts w:ascii="Garamond" w:hAnsi="Garamond"/>
          <w:lang w:val="en-GB"/>
        </w:rPr>
      </w:pPr>
      <w:r w:rsidRPr="00B751E5">
        <w:rPr>
          <w:rFonts w:ascii="Garamond" w:hAnsi="Garamond"/>
          <w:lang w:val="en-GB"/>
        </w:rPr>
        <w:t xml:space="preserve">The Lender undertakes not to enforce its rights against the Borrower </w:t>
      </w:r>
      <w:proofErr w:type="gramStart"/>
      <w:r w:rsidRPr="00B751E5">
        <w:rPr>
          <w:rFonts w:ascii="Garamond" w:hAnsi="Garamond"/>
          <w:lang w:val="en-GB"/>
        </w:rPr>
        <w:t>as long as</w:t>
      </w:r>
      <w:proofErr w:type="gramEnd"/>
      <w:r w:rsidRPr="00B751E5">
        <w:rPr>
          <w:rFonts w:ascii="Garamond" w:hAnsi="Garamond"/>
          <w:lang w:val="en-GB"/>
        </w:rPr>
        <w:t xml:space="preserve"> the enforcement of its rights result or threaten to result in an over-indebtedness of the Borrower according to § 19 Abs. 2 S. 1 </w:t>
      </w:r>
      <w:proofErr w:type="spellStart"/>
      <w:r w:rsidRPr="00B751E5">
        <w:rPr>
          <w:rFonts w:ascii="Garamond" w:hAnsi="Garamond"/>
          <w:lang w:val="en-GB"/>
        </w:rPr>
        <w:t>InsO</w:t>
      </w:r>
      <w:proofErr w:type="spellEnd"/>
      <w:r w:rsidRPr="00B751E5">
        <w:rPr>
          <w:rFonts w:ascii="Garamond" w:hAnsi="Garamond"/>
          <w:lang w:val="en-GB"/>
        </w:rPr>
        <w:t>.</w:t>
      </w:r>
    </w:p>
    <w:p w14:paraId="1B2B18CF" w14:textId="77777777" w:rsidR="00B751E5" w:rsidRPr="00B751E5" w:rsidRDefault="00B751E5" w:rsidP="008B2CE5">
      <w:pPr>
        <w:pStyle w:val="berschrift1"/>
        <w:keepNext w:val="0"/>
        <w:widowControl w:val="0"/>
        <w:numPr>
          <w:ilvl w:val="0"/>
          <w:numId w:val="12"/>
        </w:numPr>
        <w:spacing w:line="360" w:lineRule="atLeast"/>
        <w:ind w:left="1009"/>
        <w:rPr>
          <w:rFonts w:ascii="Garamond" w:hAnsi="Garamond"/>
          <w:lang w:val="en-GB"/>
        </w:rPr>
      </w:pPr>
      <w:r w:rsidRPr="00B751E5">
        <w:rPr>
          <w:rFonts w:ascii="Garamond" w:hAnsi="Garamond"/>
          <w:lang w:val="en-GB"/>
        </w:rPr>
        <w:t>Guarantees</w:t>
      </w:r>
    </w:p>
    <w:p w14:paraId="5F6373D2" w14:textId="77777777" w:rsidR="00B751E5" w:rsidRPr="00B751E5" w:rsidRDefault="00B751E5" w:rsidP="006558F7">
      <w:pPr>
        <w:pStyle w:val="berschrift2"/>
        <w:keepNext w:val="0"/>
        <w:widowControl w:val="0"/>
        <w:numPr>
          <w:ilvl w:val="0"/>
          <w:numId w:val="0"/>
        </w:numPr>
        <w:ind w:left="567" w:hanging="567"/>
        <w:rPr>
          <w:rFonts w:ascii="Garamond" w:hAnsi="Garamond"/>
          <w:lang w:val="en-GB"/>
        </w:rPr>
      </w:pPr>
      <w:r w:rsidRPr="00B751E5">
        <w:rPr>
          <w:rFonts w:ascii="Garamond" w:hAnsi="Garamond"/>
          <w:lang w:val="en-GB"/>
        </w:rPr>
        <w:t>No Loan guarantees shall be provided.</w:t>
      </w:r>
    </w:p>
    <w:p w14:paraId="2EB81D1D" w14:textId="77777777" w:rsidR="00B751E5" w:rsidRPr="00B751E5" w:rsidRDefault="00B751E5" w:rsidP="008B2CE5">
      <w:pPr>
        <w:pStyle w:val="berschrift1"/>
        <w:keepNext w:val="0"/>
        <w:widowControl w:val="0"/>
        <w:numPr>
          <w:ilvl w:val="0"/>
          <w:numId w:val="12"/>
        </w:numPr>
        <w:spacing w:line="360" w:lineRule="atLeast"/>
        <w:ind w:left="1009"/>
        <w:rPr>
          <w:rFonts w:ascii="Garamond" w:hAnsi="Garamond"/>
          <w:lang w:val="en-GB"/>
        </w:rPr>
      </w:pPr>
      <w:r w:rsidRPr="00B751E5">
        <w:rPr>
          <w:rFonts w:ascii="Garamond" w:hAnsi="Garamond"/>
          <w:lang w:val="en-GB"/>
        </w:rPr>
        <w:t>Registration of the Loan</w:t>
      </w:r>
    </w:p>
    <w:p w14:paraId="6841BF7E" w14:textId="77777777" w:rsidR="00B751E5" w:rsidRPr="00B751E5" w:rsidRDefault="00B751E5" w:rsidP="006558F7">
      <w:pPr>
        <w:spacing w:before="120" w:after="240" w:line="360" w:lineRule="atLeast"/>
        <w:rPr>
          <w:rFonts w:ascii="Garamond" w:hAnsi="Garamond"/>
          <w:lang w:val="en-GB"/>
        </w:rPr>
      </w:pPr>
      <w:r w:rsidRPr="00B751E5">
        <w:rPr>
          <w:rFonts w:ascii="Garamond" w:hAnsi="Garamond"/>
          <w:lang w:val="en-GB"/>
        </w:rPr>
        <w:t>The Borrower undertakes to register this agreement according to the Stamp Duty Act of Ghana.</w:t>
      </w:r>
    </w:p>
    <w:p w14:paraId="3D5C3C6F" w14:textId="77777777" w:rsidR="00B751E5" w:rsidRPr="00B751E5" w:rsidRDefault="00B751E5" w:rsidP="008B2CE5">
      <w:pPr>
        <w:pStyle w:val="berschrift1"/>
        <w:keepNext w:val="0"/>
        <w:widowControl w:val="0"/>
        <w:numPr>
          <w:ilvl w:val="0"/>
          <w:numId w:val="12"/>
        </w:numPr>
        <w:spacing w:line="360" w:lineRule="atLeast"/>
        <w:ind w:left="1009"/>
        <w:rPr>
          <w:rFonts w:ascii="Garamond" w:hAnsi="Garamond"/>
          <w:lang w:val="en-GB"/>
        </w:rPr>
      </w:pPr>
      <w:r w:rsidRPr="00B751E5">
        <w:rPr>
          <w:rFonts w:ascii="Garamond" w:hAnsi="Garamond"/>
          <w:lang w:val="en-GB"/>
        </w:rPr>
        <w:t>Applicable Law</w:t>
      </w:r>
    </w:p>
    <w:p w14:paraId="16874B3D" w14:textId="77777777" w:rsidR="00B751E5" w:rsidRPr="00B751E5" w:rsidRDefault="00B751E5" w:rsidP="006558F7">
      <w:pPr>
        <w:pStyle w:val="berschrift2"/>
        <w:keepNext w:val="0"/>
        <w:widowControl w:val="0"/>
        <w:numPr>
          <w:ilvl w:val="0"/>
          <w:numId w:val="0"/>
        </w:numPr>
        <w:rPr>
          <w:rFonts w:ascii="Garamond" w:hAnsi="Garamond"/>
          <w:lang w:val="en-GB"/>
        </w:rPr>
      </w:pPr>
      <w:r w:rsidRPr="00B751E5">
        <w:rPr>
          <w:rFonts w:ascii="Garamond" w:hAnsi="Garamond"/>
          <w:lang w:val="en-GB"/>
        </w:rPr>
        <w:t>This agreement as well as all related non-contractual obligations shall be governed by the laws of the Federal Republic of Germany. This agreement shall also be subject to the laws of Ghana as may be applicable.</w:t>
      </w:r>
      <w:r w:rsidRPr="00B751E5">
        <w:rPr>
          <w:rStyle w:val="Funotenzeichen"/>
          <w:rFonts w:ascii="Garamond" w:hAnsi="Garamond"/>
          <w:i/>
          <w:lang w:val="en-GB"/>
        </w:rPr>
        <w:footnoteReference w:id="1"/>
      </w:r>
    </w:p>
    <w:p w14:paraId="5F5E1FA0" w14:textId="77777777" w:rsidR="00B751E5" w:rsidRPr="00B751E5" w:rsidRDefault="00B751E5" w:rsidP="008B2CE5">
      <w:pPr>
        <w:pStyle w:val="berschrift1"/>
        <w:keepNext w:val="0"/>
        <w:widowControl w:val="0"/>
        <w:numPr>
          <w:ilvl w:val="0"/>
          <w:numId w:val="12"/>
        </w:numPr>
        <w:spacing w:line="360" w:lineRule="atLeast"/>
        <w:ind w:left="1009"/>
        <w:rPr>
          <w:rFonts w:ascii="Garamond" w:hAnsi="Garamond"/>
          <w:lang w:val="en-GB"/>
        </w:rPr>
      </w:pPr>
      <w:r w:rsidRPr="00B751E5">
        <w:rPr>
          <w:rFonts w:ascii="Garamond" w:hAnsi="Garamond"/>
          <w:lang w:val="en-GB"/>
        </w:rPr>
        <w:t>Court of jurisdiction</w:t>
      </w:r>
    </w:p>
    <w:p w14:paraId="38F02D5E" w14:textId="77777777" w:rsidR="00B751E5" w:rsidRPr="00B751E5" w:rsidRDefault="00B751E5" w:rsidP="006558F7">
      <w:pPr>
        <w:pStyle w:val="berschrift2"/>
        <w:keepNext w:val="0"/>
        <w:widowControl w:val="0"/>
        <w:numPr>
          <w:ilvl w:val="0"/>
          <w:numId w:val="0"/>
        </w:numPr>
        <w:rPr>
          <w:rFonts w:ascii="Garamond" w:hAnsi="Garamond"/>
          <w:lang w:val="en-GB"/>
        </w:rPr>
      </w:pPr>
      <w:r w:rsidRPr="00B751E5">
        <w:rPr>
          <w:rFonts w:ascii="Garamond" w:hAnsi="Garamond"/>
          <w:lang w:val="en-GB"/>
        </w:rPr>
        <w:t>The exclusive place of jurisdiction for any dispute or claim arising out of or relating to this agreement shall be [place of jurisdiction of the Lender in Germany].</w:t>
      </w:r>
    </w:p>
    <w:p w14:paraId="71094CBB" w14:textId="77777777" w:rsidR="00B751E5" w:rsidRPr="00B751E5" w:rsidRDefault="00B751E5" w:rsidP="008B2CE5">
      <w:pPr>
        <w:pStyle w:val="berschrift1"/>
        <w:keepNext w:val="0"/>
        <w:widowControl w:val="0"/>
        <w:numPr>
          <w:ilvl w:val="0"/>
          <w:numId w:val="12"/>
        </w:numPr>
        <w:spacing w:line="360" w:lineRule="atLeast"/>
        <w:ind w:left="1009"/>
        <w:rPr>
          <w:rFonts w:ascii="Garamond" w:hAnsi="Garamond"/>
          <w:lang w:val="en-GB"/>
        </w:rPr>
      </w:pPr>
      <w:r w:rsidRPr="00B751E5">
        <w:rPr>
          <w:rFonts w:ascii="Garamond" w:hAnsi="Garamond"/>
          <w:lang w:val="en-GB"/>
        </w:rPr>
        <w:t>Severability</w:t>
      </w:r>
    </w:p>
    <w:p w14:paraId="0CD19D1F" w14:textId="77777777" w:rsidR="00B751E5" w:rsidRPr="00B751E5" w:rsidRDefault="00B751E5" w:rsidP="006558F7">
      <w:pPr>
        <w:pStyle w:val="berschrift2"/>
        <w:keepNext w:val="0"/>
        <w:widowControl w:val="0"/>
        <w:numPr>
          <w:ilvl w:val="0"/>
          <w:numId w:val="0"/>
        </w:numPr>
        <w:rPr>
          <w:rFonts w:ascii="Garamond" w:hAnsi="Garamond"/>
          <w:lang w:val="en-GB"/>
        </w:rPr>
      </w:pPr>
      <w:r w:rsidRPr="00B751E5">
        <w:rPr>
          <w:rFonts w:ascii="Garamond" w:hAnsi="Garamond"/>
          <w:lang w:val="en-GB"/>
        </w:rPr>
        <w:t xml:space="preserve">If any clause of this agreement is ruled invalid or unenforceable by a court of competent jurisdiction, it shall not affect the remainder of the agreement if it can be construed to </w:t>
      </w:r>
      <w:proofErr w:type="gramStart"/>
      <w:r w:rsidRPr="00B751E5">
        <w:rPr>
          <w:rFonts w:ascii="Garamond" w:hAnsi="Garamond"/>
          <w:lang w:val="en-GB"/>
        </w:rPr>
        <w:t>effect</w:t>
      </w:r>
      <w:proofErr w:type="gramEnd"/>
      <w:r w:rsidRPr="00B751E5">
        <w:rPr>
          <w:rFonts w:ascii="Garamond" w:hAnsi="Garamond"/>
          <w:lang w:val="en-GB"/>
        </w:rPr>
        <w:t xml:space="preserve"> its essential purpose without the invalid clause. If for any reason whatsoever any provision of this agreement is or becomes or is declared by </w:t>
      </w:r>
      <w:r w:rsidRPr="00B751E5">
        <w:rPr>
          <w:rFonts w:ascii="Garamond" w:hAnsi="Garamond"/>
          <w:lang w:val="en-GB"/>
        </w:rPr>
        <w:lastRenderedPageBreak/>
        <w:t>any court to be invalid, illegal or unenforceable, then in any such case the Parties will negotiate in good faith with a view to agreeing one or more provisions to be substituted which are not invalid, illegal, or unenforceable and produce as nearly as is practicable in all the circumstances the appropriate balance of the interests of both Parties in accordance with the spirit and purpose of this agreement. The same provision shall apply in case of any loophole discovered in the implementation of this agreement.</w:t>
      </w:r>
    </w:p>
    <w:p w14:paraId="75CFFAAD" w14:textId="77777777" w:rsidR="00B751E5" w:rsidRPr="00B751E5" w:rsidRDefault="00B751E5" w:rsidP="008B2CE5">
      <w:pPr>
        <w:pStyle w:val="berschrift1"/>
        <w:keepNext w:val="0"/>
        <w:widowControl w:val="0"/>
        <w:numPr>
          <w:ilvl w:val="0"/>
          <w:numId w:val="12"/>
        </w:numPr>
        <w:spacing w:line="360" w:lineRule="atLeast"/>
        <w:ind w:left="1009"/>
        <w:rPr>
          <w:rFonts w:ascii="Garamond" w:hAnsi="Garamond"/>
          <w:lang w:val="en-GB"/>
        </w:rPr>
      </w:pPr>
      <w:r w:rsidRPr="00B751E5">
        <w:rPr>
          <w:rFonts w:ascii="Garamond" w:hAnsi="Garamond"/>
          <w:lang w:val="en-GB"/>
        </w:rPr>
        <w:t>Amendments</w:t>
      </w:r>
    </w:p>
    <w:p w14:paraId="46D0C0B3" w14:textId="77777777" w:rsidR="00B751E5" w:rsidRPr="00B751E5" w:rsidRDefault="00B751E5" w:rsidP="006558F7">
      <w:pPr>
        <w:pStyle w:val="berschrift2"/>
        <w:keepNext w:val="0"/>
        <w:widowControl w:val="0"/>
        <w:numPr>
          <w:ilvl w:val="0"/>
          <w:numId w:val="0"/>
        </w:numPr>
        <w:rPr>
          <w:rFonts w:ascii="Garamond" w:hAnsi="Garamond"/>
          <w:lang w:val="en-GB"/>
        </w:rPr>
      </w:pPr>
      <w:r w:rsidRPr="00B751E5">
        <w:rPr>
          <w:rFonts w:ascii="Garamond" w:hAnsi="Garamond"/>
          <w:lang w:val="en-GB"/>
        </w:rPr>
        <w:t xml:space="preserve">Amendments to this agreement including to this § 12 must be made in writing and will require legally binding signature by both Parties. </w:t>
      </w:r>
    </w:p>
    <w:p w14:paraId="517D64A0" w14:textId="77777777" w:rsidR="00B751E5" w:rsidRPr="00B751E5" w:rsidRDefault="00B751E5" w:rsidP="008B2CE5">
      <w:pPr>
        <w:tabs>
          <w:tab w:val="center" w:pos="3686"/>
        </w:tabs>
        <w:spacing w:before="1080"/>
        <w:jc w:val="center"/>
        <w:rPr>
          <w:rFonts w:ascii="Garamond" w:hAnsi="Garamond"/>
          <w:lang w:val="en-GB"/>
        </w:rPr>
      </w:pPr>
      <w:r w:rsidRPr="00B751E5">
        <w:rPr>
          <w:rFonts w:ascii="Garamond" w:hAnsi="Garamond"/>
          <w:lang w:val="en-GB"/>
        </w:rPr>
        <w:t>......................, on .....................</w:t>
      </w:r>
      <w:r w:rsidRPr="00B751E5">
        <w:rPr>
          <w:rFonts w:ascii="Garamond" w:hAnsi="Garamond"/>
          <w:lang w:val="en-GB"/>
        </w:rPr>
        <w:tab/>
      </w:r>
      <w:r w:rsidRPr="00B751E5">
        <w:rPr>
          <w:rFonts w:ascii="Garamond" w:hAnsi="Garamond"/>
          <w:lang w:val="en-GB"/>
        </w:rPr>
        <w:tab/>
        <w:t>......................, on .....................</w:t>
      </w:r>
    </w:p>
    <w:p w14:paraId="528A208C" w14:textId="77777777" w:rsidR="00B751E5" w:rsidRPr="00B751E5" w:rsidRDefault="00B751E5" w:rsidP="008B2CE5">
      <w:pPr>
        <w:tabs>
          <w:tab w:val="center" w:pos="3686"/>
        </w:tabs>
        <w:spacing w:before="1080"/>
        <w:jc w:val="center"/>
        <w:rPr>
          <w:rFonts w:ascii="Garamond" w:hAnsi="Garamond"/>
          <w:lang w:val="en-GB"/>
        </w:rPr>
      </w:pPr>
      <w:r w:rsidRPr="00B751E5">
        <w:rPr>
          <w:rFonts w:ascii="Garamond" w:hAnsi="Garamond"/>
          <w:lang w:val="en-GB"/>
        </w:rPr>
        <w:t>...................................................</w:t>
      </w:r>
      <w:r w:rsidRPr="00B751E5">
        <w:rPr>
          <w:rFonts w:ascii="Garamond" w:hAnsi="Garamond"/>
          <w:lang w:val="en-GB"/>
        </w:rPr>
        <w:tab/>
      </w:r>
      <w:r w:rsidRPr="00B751E5">
        <w:rPr>
          <w:rFonts w:ascii="Garamond" w:hAnsi="Garamond"/>
          <w:lang w:val="en-GB"/>
        </w:rPr>
        <w:tab/>
        <w:t>...................................................</w:t>
      </w:r>
    </w:p>
    <w:p w14:paraId="180F6D35" w14:textId="77777777" w:rsidR="00B751E5" w:rsidRPr="00B751E5" w:rsidRDefault="00B751E5" w:rsidP="008B2CE5">
      <w:pPr>
        <w:tabs>
          <w:tab w:val="center" w:pos="3686"/>
        </w:tabs>
        <w:jc w:val="center"/>
        <w:rPr>
          <w:rFonts w:ascii="Garamond" w:hAnsi="Garamond"/>
          <w:lang w:val="en-GB"/>
        </w:rPr>
      </w:pPr>
      <w:r w:rsidRPr="00B751E5">
        <w:rPr>
          <w:rFonts w:ascii="Garamond" w:hAnsi="Garamond"/>
          <w:lang w:val="en-GB"/>
        </w:rPr>
        <w:t>Lender</w:t>
      </w:r>
      <w:r w:rsidRPr="00B751E5">
        <w:rPr>
          <w:rFonts w:ascii="Garamond" w:hAnsi="Garamond"/>
          <w:lang w:val="en-GB"/>
        </w:rPr>
        <w:tab/>
      </w:r>
      <w:r w:rsidRPr="00B751E5">
        <w:rPr>
          <w:rFonts w:ascii="Garamond" w:hAnsi="Garamond"/>
          <w:lang w:val="en-GB"/>
        </w:rPr>
        <w:tab/>
        <w:t>Borrower</w:t>
      </w:r>
    </w:p>
    <w:p w14:paraId="22DD55A2" w14:textId="77777777" w:rsidR="00B751E5" w:rsidRPr="00B751E5" w:rsidRDefault="00B751E5" w:rsidP="006558F7">
      <w:pPr>
        <w:rPr>
          <w:rFonts w:ascii="Garamond" w:hAnsi="Garamond"/>
          <w:lang w:val="en-GB"/>
        </w:rPr>
      </w:pPr>
    </w:p>
    <w:p w14:paraId="56743BC6" w14:textId="7F64F60D" w:rsidR="00BA1506" w:rsidRDefault="00BA1506" w:rsidP="006558F7">
      <w:pPr>
        <w:rPr>
          <w:rFonts w:ascii="Garamond" w:hAnsi="Garamond"/>
          <w:b/>
          <w:lang w:val="en-GB"/>
        </w:rPr>
      </w:pPr>
      <w:bookmarkStart w:id="1" w:name="_GoBack"/>
      <w:bookmarkEnd w:id="1"/>
    </w:p>
    <w:sectPr w:rsidR="00BA1506" w:rsidSect="00B225C4">
      <w:headerReference w:type="even" r:id="rId18"/>
      <w:headerReference w:type="default" r:id="rId19"/>
      <w:footerReference w:type="default" r:id="rId20"/>
      <w:headerReference w:type="first" r:id="rId21"/>
      <w:endnotePr>
        <w:numFmt w:val="decimal"/>
      </w:endnotePr>
      <w:type w:val="continuous"/>
      <w:pgSz w:w="11907" w:h="16840" w:code="9"/>
      <w:pgMar w:top="1440" w:right="1440" w:bottom="1440" w:left="1440"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A86D2" w14:textId="77777777" w:rsidR="006643CC" w:rsidRDefault="006643CC">
      <w:pPr>
        <w:spacing w:line="240" w:lineRule="auto"/>
      </w:pPr>
      <w:r>
        <w:separator/>
      </w:r>
    </w:p>
  </w:endnote>
  <w:endnote w:type="continuationSeparator" w:id="0">
    <w:p w14:paraId="08E9674D" w14:textId="77777777" w:rsidR="006643CC" w:rsidRDefault="00664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ZGravurTT-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4A47" w14:textId="77777777" w:rsidR="00AA484A" w:rsidRDefault="00AA484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F0B7FB4" w14:textId="77777777" w:rsidR="00AA484A" w:rsidRDefault="00AA484A">
    <w:pPr>
      <w:pStyle w:val="Fuzeile"/>
      <w:ind w:right="360"/>
    </w:pPr>
  </w:p>
  <w:p w14:paraId="172EE440" w14:textId="77777777" w:rsidR="00AA484A" w:rsidRDefault="00AA48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476113"/>
      <w:docPartObj>
        <w:docPartGallery w:val="Page Numbers (Bottom of Page)"/>
        <w:docPartUnique/>
      </w:docPartObj>
    </w:sdtPr>
    <w:sdtEndPr>
      <w:rPr>
        <w:rFonts w:ascii="Garamond" w:hAnsi="Garamond"/>
        <w:sz w:val="24"/>
        <w:szCs w:val="24"/>
      </w:rPr>
    </w:sdtEndPr>
    <w:sdtContent>
      <w:p w14:paraId="28D6092E" w14:textId="573306E1" w:rsidR="00AA484A" w:rsidRPr="00B225C4" w:rsidRDefault="00B225C4" w:rsidP="00B225C4">
        <w:pPr>
          <w:pStyle w:val="Fuzeile"/>
          <w:jc w:val="center"/>
          <w:rPr>
            <w:rFonts w:ascii="Garamond" w:hAnsi="Garamond"/>
            <w:sz w:val="24"/>
            <w:szCs w:val="24"/>
          </w:rPr>
        </w:pPr>
        <w:r w:rsidRPr="00B225C4">
          <w:rPr>
            <w:rFonts w:ascii="Garamond" w:hAnsi="Garamond"/>
            <w:sz w:val="24"/>
            <w:szCs w:val="24"/>
          </w:rPr>
          <w:fldChar w:fldCharType="begin"/>
        </w:r>
        <w:r w:rsidRPr="00B225C4">
          <w:rPr>
            <w:rFonts w:ascii="Garamond" w:hAnsi="Garamond"/>
            <w:sz w:val="24"/>
            <w:szCs w:val="24"/>
          </w:rPr>
          <w:instrText>PAGE   \* MERGEFORMAT</w:instrText>
        </w:r>
        <w:r w:rsidRPr="00B225C4">
          <w:rPr>
            <w:rFonts w:ascii="Garamond" w:hAnsi="Garamond"/>
            <w:sz w:val="24"/>
            <w:szCs w:val="24"/>
          </w:rPr>
          <w:fldChar w:fldCharType="separate"/>
        </w:r>
        <w:r w:rsidRPr="00B225C4">
          <w:rPr>
            <w:rFonts w:ascii="Garamond" w:hAnsi="Garamond"/>
            <w:sz w:val="24"/>
            <w:szCs w:val="24"/>
          </w:rPr>
          <w:t>2</w:t>
        </w:r>
        <w:r w:rsidRPr="00B225C4">
          <w:rPr>
            <w:rFonts w:ascii="Garamond" w:hAnsi="Garamond"/>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84" w:type="dxa"/>
      <w:tblLayout w:type="fixed"/>
      <w:tblLook w:val="01E0" w:firstRow="1" w:lastRow="1" w:firstColumn="1" w:lastColumn="1" w:noHBand="0" w:noVBand="0"/>
    </w:tblPr>
    <w:tblGrid>
      <w:gridCol w:w="7484"/>
    </w:tblGrid>
    <w:tr w:rsidR="00AA484A" w:rsidRPr="00FA74F9" w14:paraId="30997254" w14:textId="77777777" w:rsidTr="00BA1506">
      <w:tc>
        <w:tcPr>
          <w:tcW w:w="10031" w:type="dxa"/>
          <w:shd w:val="clear" w:color="auto" w:fill="auto"/>
        </w:tcPr>
        <w:p w14:paraId="7B6D711D" w14:textId="5BA0F179" w:rsidR="00AA484A" w:rsidRPr="00BD3968" w:rsidRDefault="00AA484A" w:rsidP="00BA1506">
          <w:pPr>
            <w:pStyle w:val="Fuzeile"/>
            <w:rPr>
              <w:rStyle w:val="Seitenzahl"/>
            </w:rPr>
          </w:pPr>
        </w:p>
      </w:tc>
    </w:tr>
  </w:tbl>
  <w:p w14:paraId="09C3BFAF" w14:textId="77777777" w:rsidR="00AA484A" w:rsidRPr="00FD6B45" w:rsidRDefault="00AA484A" w:rsidP="00BA150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989638"/>
      <w:docPartObj>
        <w:docPartGallery w:val="Page Numbers (Bottom of Page)"/>
        <w:docPartUnique/>
      </w:docPartObj>
    </w:sdtPr>
    <w:sdtEndPr>
      <w:rPr>
        <w:rFonts w:ascii="Garamond" w:hAnsi="Garamond"/>
        <w:sz w:val="24"/>
        <w:szCs w:val="24"/>
      </w:rPr>
    </w:sdtEndPr>
    <w:sdtContent>
      <w:p w14:paraId="69B09C62" w14:textId="77777777" w:rsidR="006558F7" w:rsidRPr="00B225C4" w:rsidRDefault="006558F7" w:rsidP="00B225C4">
        <w:pPr>
          <w:pStyle w:val="Fuzeile"/>
          <w:jc w:val="center"/>
          <w:rPr>
            <w:rFonts w:ascii="Garamond" w:hAnsi="Garamond"/>
            <w:sz w:val="24"/>
            <w:szCs w:val="24"/>
          </w:rPr>
        </w:pPr>
        <w:r w:rsidRPr="00B225C4">
          <w:rPr>
            <w:rFonts w:ascii="Garamond" w:hAnsi="Garamond"/>
            <w:sz w:val="24"/>
            <w:szCs w:val="24"/>
          </w:rPr>
          <w:fldChar w:fldCharType="begin"/>
        </w:r>
        <w:r w:rsidRPr="00B225C4">
          <w:rPr>
            <w:rFonts w:ascii="Garamond" w:hAnsi="Garamond"/>
            <w:sz w:val="24"/>
            <w:szCs w:val="24"/>
          </w:rPr>
          <w:instrText>PAGE   \* MERGEFORMAT</w:instrText>
        </w:r>
        <w:r w:rsidRPr="00B225C4">
          <w:rPr>
            <w:rFonts w:ascii="Garamond" w:hAnsi="Garamond"/>
            <w:sz w:val="24"/>
            <w:szCs w:val="24"/>
          </w:rPr>
          <w:fldChar w:fldCharType="separate"/>
        </w:r>
        <w:r w:rsidRPr="00B225C4">
          <w:rPr>
            <w:rFonts w:ascii="Garamond" w:hAnsi="Garamond"/>
            <w:sz w:val="24"/>
            <w:szCs w:val="24"/>
          </w:rPr>
          <w:t>2</w:t>
        </w:r>
        <w:r w:rsidRPr="00B225C4">
          <w:rPr>
            <w:rFonts w:ascii="Garamond" w:hAnsi="Garamond"/>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45C56" w14:textId="77777777" w:rsidR="006643CC" w:rsidRDefault="006643CC">
      <w:pPr>
        <w:spacing w:line="240" w:lineRule="auto"/>
      </w:pPr>
      <w:r>
        <w:separator/>
      </w:r>
    </w:p>
  </w:footnote>
  <w:footnote w:type="continuationSeparator" w:id="0">
    <w:p w14:paraId="5CA6E16A" w14:textId="77777777" w:rsidR="006643CC" w:rsidRDefault="006643CC">
      <w:pPr>
        <w:spacing w:line="240" w:lineRule="auto"/>
      </w:pPr>
      <w:r>
        <w:continuationSeparator/>
      </w:r>
    </w:p>
  </w:footnote>
  <w:footnote w:id="1">
    <w:p w14:paraId="202AF75A" w14:textId="77777777" w:rsidR="00B751E5" w:rsidRPr="00524BC3" w:rsidRDefault="00B751E5" w:rsidP="00B751E5">
      <w:pPr>
        <w:pStyle w:val="Funotentext"/>
        <w:rPr>
          <w:lang w:val="en-GB"/>
        </w:rPr>
      </w:pPr>
      <w:r>
        <w:rPr>
          <w:rStyle w:val="Funotenzeichen"/>
        </w:rPr>
        <w:footnoteRef/>
      </w:r>
      <w:r w:rsidRPr="00524BC3">
        <w:rPr>
          <w:lang w:val="en-GB"/>
        </w:rPr>
        <w:t xml:space="preserve"> </w:t>
      </w:r>
      <w:r w:rsidRPr="001F1547">
        <w:rPr>
          <w:lang w:val="en-GB"/>
        </w:rPr>
        <w:t xml:space="preserve">On the basis that obligations of the Borrower under this </w:t>
      </w:r>
      <w:r>
        <w:rPr>
          <w:lang w:val="en-GB"/>
        </w:rPr>
        <w:t>a</w:t>
      </w:r>
      <w:r w:rsidRPr="001F1547">
        <w:rPr>
          <w:lang w:val="en-GB"/>
        </w:rPr>
        <w:t>greement will be performed in Ghana, local laws would apply and indeed tax exemptions may be sought, the</w:t>
      </w:r>
      <w:r>
        <w:rPr>
          <w:lang w:val="en-GB"/>
        </w:rPr>
        <w:t>refore</w:t>
      </w:r>
      <w:r w:rsidRPr="001F1547">
        <w:rPr>
          <w:lang w:val="en-GB"/>
        </w:rPr>
        <w:t xml:space="preserve"> applicable laws of Ghana must be mentioned</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ECF57" w14:textId="36274AF1" w:rsidR="00AA484A" w:rsidRDefault="008B2CE5">
    <w:pPr>
      <w:pStyle w:val="Kopfzeile"/>
    </w:pPr>
    <w:r>
      <w:rPr>
        <w:noProof/>
      </w:rPr>
      <w:pict w14:anchorId="177D1F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905641" o:spid="_x0000_s2057" type="#_x0000_t136" style="position:absolute;margin-left:0;margin-top:0;width:477.25pt;height:159.05pt;rotation:315;z-index:-251655168;mso-position-horizontal:center;mso-position-horizontal-relative:margin;mso-position-vertical:center;mso-position-vertical-relative:margin" o:allowincell="f" fillcolor="silver" stroked="f">
          <v:fill opacity=".5"/>
          <v:textpath style="font-family:&quot;Corbe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F5A3" w14:textId="7DA2762D" w:rsidR="00AA484A" w:rsidRPr="00DF65E1" w:rsidRDefault="00AA484A" w:rsidP="00BA1506">
    <w:pPr>
      <w:pStyle w:val="Kopfzeile"/>
    </w:pPr>
  </w:p>
  <w:p w14:paraId="166DA1F3" w14:textId="77777777" w:rsidR="00AA484A" w:rsidRPr="00D74224" w:rsidRDefault="00AA484A" w:rsidP="00BA15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2F24" w14:textId="2F6CD7E0" w:rsidR="00AA484A" w:rsidRPr="00AA1696" w:rsidRDefault="00AA484A" w:rsidP="00BA1506">
    <w:pPr>
      <w:framePr w:w="147" w:h="153" w:hSpace="142" w:wrap="around" w:vAnchor="page" w:hAnchor="page" w:x="568" w:y="5671" w:anchorLock="1"/>
      <w:rPr>
        <w:color w:val="FFFFFF"/>
      </w:rPr>
    </w:pPr>
    <w:r w:rsidRPr="00AA1696">
      <w:rPr>
        <w:color w:val="FFFFFF"/>
      </w:rPr>
      <w:t>-</w:t>
    </w:r>
  </w:p>
  <w:p w14:paraId="230DA58B" w14:textId="77777777" w:rsidR="00AA484A" w:rsidRPr="003B4384" w:rsidRDefault="00AA484A" w:rsidP="00533FE3">
    <w:pPr>
      <w:pStyle w:val="Kopfzeile"/>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220E" w14:textId="6359E0D0" w:rsidR="006558F7" w:rsidRDefault="008B2CE5">
    <w:pPr>
      <w:pStyle w:val="Kopfzeile"/>
    </w:pPr>
    <w:r>
      <w:rPr>
        <w:noProof/>
      </w:rPr>
      <w:pict w14:anchorId="53B860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905644" o:spid="_x0000_s2060" type="#_x0000_t136" style="position:absolute;margin-left:0;margin-top:0;width:477.25pt;height:159.05pt;rotation:315;z-index:-251649024;mso-position-horizontal:center;mso-position-horizontal-relative:margin;mso-position-vertical:center;mso-position-vertical-relative:margin" o:allowincell="f" fillcolor="silver" stroked="f">
          <v:fill opacity=".5"/>
          <v:textpath style="font-family:&quot;Corbel&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972B9" w14:textId="7FB720A8" w:rsidR="006558F7" w:rsidRDefault="008B2CE5">
    <w:pPr>
      <w:pStyle w:val="Kopfzeile"/>
    </w:pPr>
    <w:r>
      <w:rPr>
        <w:noProof/>
      </w:rPr>
      <w:pict w14:anchorId="24CA4B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905645" o:spid="_x0000_s2061" type="#_x0000_t136" style="position:absolute;margin-left:0;margin-top:0;width:477.25pt;height:159.05pt;rotation:315;z-index:-251646976;mso-position-horizontal:center;mso-position-horizontal-relative:margin;mso-position-vertical:center;mso-position-vertical-relative:margin" o:allowincell="f" fillcolor="silver" stroked="f">
          <v:fill opacity=".5"/>
          <v:textpath style="font-family:&quot;Corbel&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57128" w14:textId="537D7934" w:rsidR="006558F7" w:rsidRDefault="008B2CE5">
    <w:pPr>
      <w:pStyle w:val="Kopfzeile"/>
    </w:pPr>
    <w:r>
      <w:rPr>
        <w:noProof/>
      </w:rPr>
      <w:pict w14:anchorId="1EDB05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905643" o:spid="_x0000_s2059" type="#_x0000_t136" style="position:absolute;margin-left:0;margin-top:0;width:477.25pt;height:159.05pt;rotation:315;z-index:-251651072;mso-position-horizontal:center;mso-position-horizontal-relative:margin;mso-position-vertical:center;mso-position-vertical-relative:margin" o:allowincell="f" fillcolor="silver" stroked="f">
          <v:fill opacity=".5"/>
          <v:textpath style="font-family:&quot;Corbe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9589FC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6D6B10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1013DD1"/>
    <w:multiLevelType w:val="multilevel"/>
    <w:tmpl w:val="40AA3C84"/>
    <w:lvl w:ilvl="0">
      <w:start w:val="1"/>
      <w:numFmt w:val="decimal"/>
      <w:lvlText w:val="§ %1"/>
      <w:lvlJc w:val="center"/>
      <w:pPr>
        <w:ind w:left="1009" w:hanging="360"/>
      </w:pPr>
      <w:rPr>
        <w:rFonts w:ascii="Corbel" w:hAnsi="Corbel" w:hint="default"/>
        <w:b/>
        <w:i w:val="0"/>
        <w:color w:val="auto"/>
        <w:sz w:val="22"/>
        <w:u w:val="none"/>
      </w:rPr>
    </w:lvl>
    <w:lvl w:ilvl="1">
      <w:start w:val="1"/>
      <w:numFmt w:val="decimal"/>
      <w:lvlText w:val="(%2)"/>
      <w:lvlJc w:val="left"/>
      <w:pPr>
        <w:tabs>
          <w:tab w:val="num" w:pos="709"/>
        </w:tabs>
        <w:ind w:left="709" w:hanging="567"/>
      </w:pPr>
      <w:rPr>
        <w:rFonts w:hint="default"/>
      </w:rPr>
    </w:lvl>
    <w:lvl w:ilvl="2">
      <w:start w:val="1"/>
      <w:numFmt w:val="decimal"/>
      <w:lvlText w:val="%3."/>
      <w:lvlJc w:val="right"/>
      <w:pPr>
        <w:tabs>
          <w:tab w:val="num" w:pos="567"/>
        </w:tabs>
        <w:ind w:left="567" w:hanging="567"/>
      </w:pPr>
      <w:rPr>
        <w:rFonts w:hint="default"/>
      </w:rPr>
    </w:lvl>
    <w:lvl w:ilvl="3">
      <w:start w:val="1"/>
      <w:numFmt w:val="lowerLetter"/>
      <w:lvlText w:val="%4)"/>
      <w:lvlJc w:val="left"/>
      <w:pPr>
        <w:tabs>
          <w:tab w:val="num" w:pos="1134"/>
        </w:tabs>
        <w:ind w:left="1134" w:hanging="567"/>
      </w:pPr>
      <w:rPr>
        <w:rFonts w:hint="default"/>
      </w:rPr>
    </w:lvl>
    <w:lvl w:ilvl="4">
      <w:start w:val="1"/>
      <w:numFmt w:val="lowerLetter"/>
      <w:lvlText w:val="%5."/>
      <w:lvlJc w:val="left"/>
      <w:pPr>
        <w:ind w:left="3889" w:hanging="360"/>
      </w:pPr>
      <w:rPr>
        <w:rFonts w:hint="default"/>
      </w:rPr>
    </w:lvl>
    <w:lvl w:ilvl="5">
      <w:start w:val="1"/>
      <w:numFmt w:val="lowerRoman"/>
      <w:lvlText w:val="%6."/>
      <w:lvlJc w:val="right"/>
      <w:pPr>
        <w:ind w:left="4609" w:hanging="180"/>
      </w:pPr>
      <w:rPr>
        <w:rFonts w:hint="default"/>
      </w:rPr>
    </w:lvl>
    <w:lvl w:ilvl="6">
      <w:start w:val="1"/>
      <w:numFmt w:val="decimal"/>
      <w:lvlText w:val="%7."/>
      <w:lvlJc w:val="left"/>
      <w:pPr>
        <w:ind w:left="5329" w:hanging="360"/>
      </w:pPr>
      <w:rPr>
        <w:rFonts w:hint="default"/>
      </w:rPr>
    </w:lvl>
    <w:lvl w:ilvl="7">
      <w:start w:val="1"/>
      <w:numFmt w:val="lowerLetter"/>
      <w:lvlText w:val="%8."/>
      <w:lvlJc w:val="left"/>
      <w:pPr>
        <w:ind w:left="6049" w:hanging="360"/>
      </w:pPr>
      <w:rPr>
        <w:rFonts w:hint="default"/>
      </w:rPr>
    </w:lvl>
    <w:lvl w:ilvl="8">
      <w:start w:val="1"/>
      <w:numFmt w:val="lowerRoman"/>
      <w:lvlText w:val="%9."/>
      <w:lvlJc w:val="right"/>
      <w:pPr>
        <w:ind w:left="6769" w:hanging="180"/>
      </w:pPr>
      <w:rPr>
        <w:rFonts w:hint="default"/>
      </w:rPr>
    </w:lvl>
  </w:abstractNum>
  <w:abstractNum w:abstractNumId="3" w15:restartNumberingAfterBreak="0">
    <w:nsid w:val="2FB744C5"/>
    <w:multiLevelType w:val="multilevel"/>
    <w:tmpl w:val="6D9214AA"/>
    <w:lvl w:ilvl="0">
      <w:start w:val="1"/>
      <w:numFmt w:val="decimal"/>
      <w:pStyle w:val="berschrift1"/>
      <w:lvlText w:val="§ %1"/>
      <w:lvlJc w:val="center"/>
      <w:pPr>
        <w:ind w:left="3338" w:hanging="360"/>
      </w:pPr>
      <w:rPr>
        <w:rFonts w:ascii="Corbel" w:hAnsi="Corbel" w:hint="default"/>
        <w:b/>
        <w:i w:val="0"/>
        <w:color w:val="auto"/>
        <w:sz w:val="22"/>
        <w:u w:val="none"/>
      </w:rPr>
    </w:lvl>
    <w:lvl w:ilvl="1">
      <w:start w:val="1"/>
      <w:numFmt w:val="decimal"/>
      <w:pStyle w:val="berschrift2"/>
      <w:lvlText w:val="(%2)"/>
      <w:lvlJc w:val="left"/>
      <w:pPr>
        <w:tabs>
          <w:tab w:val="num" w:pos="567"/>
        </w:tabs>
        <w:ind w:left="567" w:hanging="567"/>
      </w:pPr>
      <w:rPr>
        <w:rFonts w:hint="default"/>
        <w:color w:val="auto"/>
      </w:rPr>
    </w:lvl>
    <w:lvl w:ilvl="2">
      <w:start w:val="1"/>
      <w:numFmt w:val="decimal"/>
      <w:pStyle w:val="berschrift3"/>
      <w:lvlText w:val="(%3)"/>
      <w:lvlJc w:val="right"/>
      <w:pPr>
        <w:tabs>
          <w:tab w:val="num" w:pos="567"/>
        </w:tabs>
        <w:ind w:left="567" w:hanging="567"/>
      </w:pPr>
      <w:rPr>
        <w:rFonts w:ascii="Corbel" w:eastAsia="Times New Roman" w:hAnsi="Corbel" w:cs="Times New Roman"/>
      </w:rPr>
    </w:lvl>
    <w:lvl w:ilvl="3">
      <w:start w:val="1"/>
      <w:numFmt w:val="lowerLetter"/>
      <w:pStyle w:val="berschrift4"/>
      <w:lvlText w:val="%4)"/>
      <w:lvlJc w:val="left"/>
      <w:pPr>
        <w:tabs>
          <w:tab w:val="num" w:pos="1134"/>
        </w:tabs>
        <w:ind w:left="1134" w:hanging="567"/>
      </w:pPr>
      <w:rPr>
        <w:rFonts w:hint="default"/>
        <w:b w:val="0"/>
      </w:rPr>
    </w:lvl>
    <w:lvl w:ilvl="4">
      <w:start w:val="1"/>
      <w:numFmt w:val="lowerLetter"/>
      <w:lvlText w:val="%5."/>
      <w:lvlJc w:val="left"/>
      <w:pPr>
        <w:ind w:left="3889" w:hanging="360"/>
      </w:pPr>
      <w:rPr>
        <w:rFonts w:hint="default"/>
      </w:rPr>
    </w:lvl>
    <w:lvl w:ilvl="5">
      <w:start w:val="1"/>
      <w:numFmt w:val="lowerRoman"/>
      <w:lvlText w:val="%6."/>
      <w:lvlJc w:val="right"/>
      <w:pPr>
        <w:ind w:left="4609" w:hanging="180"/>
      </w:pPr>
      <w:rPr>
        <w:rFonts w:hint="default"/>
      </w:rPr>
    </w:lvl>
    <w:lvl w:ilvl="6">
      <w:start w:val="1"/>
      <w:numFmt w:val="decimal"/>
      <w:lvlText w:val="%7."/>
      <w:lvlJc w:val="left"/>
      <w:pPr>
        <w:ind w:left="5329" w:hanging="360"/>
      </w:pPr>
      <w:rPr>
        <w:rFonts w:hint="default"/>
      </w:rPr>
    </w:lvl>
    <w:lvl w:ilvl="7">
      <w:start w:val="1"/>
      <w:numFmt w:val="lowerLetter"/>
      <w:lvlText w:val="%8."/>
      <w:lvlJc w:val="left"/>
      <w:pPr>
        <w:ind w:left="6049" w:hanging="360"/>
      </w:pPr>
      <w:rPr>
        <w:rFonts w:hint="default"/>
      </w:rPr>
    </w:lvl>
    <w:lvl w:ilvl="8">
      <w:start w:val="1"/>
      <w:numFmt w:val="lowerRoman"/>
      <w:lvlText w:val="%9."/>
      <w:lvlJc w:val="right"/>
      <w:pPr>
        <w:ind w:left="6769" w:hanging="180"/>
      </w:pPr>
      <w:rPr>
        <w:rFonts w:hint="default"/>
      </w:rPr>
    </w:lvl>
  </w:abstractNum>
  <w:num w:numId="1">
    <w:abstractNumId w:val="1"/>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61"/>
    <w:rsid w:val="0000011C"/>
    <w:rsid w:val="000001D8"/>
    <w:rsid w:val="00002A9E"/>
    <w:rsid w:val="00006C9C"/>
    <w:rsid w:val="00012BE7"/>
    <w:rsid w:val="00017399"/>
    <w:rsid w:val="0003721E"/>
    <w:rsid w:val="00051044"/>
    <w:rsid w:val="000541B2"/>
    <w:rsid w:val="000602FF"/>
    <w:rsid w:val="000645D7"/>
    <w:rsid w:val="00070D56"/>
    <w:rsid w:val="0008224B"/>
    <w:rsid w:val="0008332B"/>
    <w:rsid w:val="00090671"/>
    <w:rsid w:val="000932F2"/>
    <w:rsid w:val="00093B4C"/>
    <w:rsid w:val="000A6041"/>
    <w:rsid w:val="000B1006"/>
    <w:rsid w:val="000B44EB"/>
    <w:rsid w:val="000F16F9"/>
    <w:rsid w:val="000F4A2A"/>
    <w:rsid w:val="000F5D04"/>
    <w:rsid w:val="0010302C"/>
    <w:rsid w:val="0010364E"/>
    <w:rsid w:val="001128A1"/>
    <w:rsid w:val="0011344C"/>
    <w:rsid w:val="00115439"/>
    <w:rsid w:val="00120559"/>
    <w:rsid w:val="0013613A"/>
    <w:rsid w:val="00141C62"/>
    <w:rsid w:val="00145512"/>
    <w:rsid w:val="00152BFF"/>
    <w:rsid w:val="00171A54"/>
    <w:rsid w:val="0017365B"/>
    <w:rsid w:val="001823B8"/>
    <w:rsid w:val="001835E0"/>
    <w:rsid w:val="001A2C09"/>
    <w:rsid w:val="001A348F"/>
    <w:rsid w:val="001A4E88"/>
    <w:rsid w:val="001B5B85"/>
    <w:rsid w:val="001C48A7"/>
    <w:rsid w:val="001C5133"/>
    <w:rsid w:val="001C52A2"/>
    <w:rsid w:val="001D0BA2"/>
    <w:rsid w:val="001E25B8"/>
    <w:rsid w:val="001E2EC2"/>
    <w:rsid w:val="001E4213"/>
    <w:rsid w:val="001E4782"/>
    <w:rsid w:val="001E74B7"/>
    <w:rsid w:val="002064D0"/>
    <w:rsid w:val="00223957"/>
    <w:rsid w:val="00225361"/>
    <w:rsid w:val="00226B74"/>
    <w:rsid w:val="00230159"/>
    <w:rsid w:val="0023249B"/>
    <w:rsid w:val="00242FFF"/>
    <w:rsid w:val="002542BF"/>
    <w:rsid w:val="00255CE9"/>
    <w:rsid w:val="0026218D"/>
    <w:rsid w:val="00274B40"/>
    <w:rsid w:val="002876DB"/>
    <w:rsid w:val="00290F12"/>
    <w:rsid w:val="00297B30"/>
    <w:rsid w:val="002A6871"/>
    <w:rsid w:val="002B0EB1"/>
    <w:rsid w:val="002E358F"/>
    <w:rsid w:val="002E7A0A"/>
    <w:rsid w:val="002F5008"/>
    <w:rsid w:val="00307886"/>
    <w:rsid w:val="00332074"/>
    <w:rsid w:val="00342FEF"/>
    <w:rsid w:val="00347E49"/>
    <w:rsid w:val="00357E94"/>
    <w:rsid w:val="00364D3E"/>
    <w:rsid w:val="00364DA0"/>
    <w:rsid w:val="00365F3A"/>
    <w:rsid w:val="003700AC"/>
    <w:rsid w:val="00390C82"/>
    <w:rsid w:val="003A4F25"/>
    <w:rsid w:val="003C121F"/>
    <w:rsid w:val="003C2521"/>
    <w:rsid w:val="003C2D2B"/>
    <w:rsid w:val="003D6DCE"/>
    <w:rsid w:val="003D7FE2"/>
    <w:rsid w:val="003E09EA"/>
    <w:rsid w:val="003E62E5"/>
    <w:rsid w:val="003F02C5"/>
    <w:rsid w:val="003F0416"/>
    <w:rsid w:val="00414453"/>
    <w:rsid w:val="0042196B"/>
    <w:rsid w:val="00460246"/>
    <w:rsid w:val="00482E29"/>
    <w:rsid w:val="0049233C"/>
    <w:rsid w:val="004923C2"/>
    <w:rsid w:val="004951E5"/>
    <w:rsid w:val="00496AF9"/>
    <w:rsid w:val="004A0FA5"/>
    <w:rsid w:val="004A1265"/>
    <w:rsid w:val="004A453F"/>
    <w:rsid w:val="004A7816"/>
    <w:rsid w:val="004B4F18"/>
    <w:rsid w:val="004C0D6B"/>
    <w:rsid w:val="004C0F83"/>
    <w:rsid w:val="004E0EC0"/>
    <w:rsid w:val="004E14B9"/>
    <w:rsid w:val="004E2A05"/>
    <w:rsid w:val="004E4D62"/>
    <w:rsid w:val="004E6D6E"/>
    <w:rsid w:val="00500239"/>
    <w:rsid w:val="0050663C"/>
    <w:rsid w:val="00511BBD"/>
    <w:rsid w:val="00520AAD"/>
    <w:rsid w:val="00521371"/>
    <w:rsid w:val="00531B18"/>
    <w:rsid w:val="00532EB5"/>
    <w:rsid w:val="0053344B"/>
    <w:rsid w:val="00533FE3"/>
    <w:rsid w:val="00534E16"/>
    <w:rsid w:val="00541F63"/>
    <w:rsid w:val="00546BBD"/>
    <w:rsid w:val="00550A05"/>
    <w:rsid w:val="00576B06"/>
    <w:rsid w:val="00581F6D"/>
    <w:rsid w:val="00596303"/>
    <w:rsid w:val="005A0E9D"/>
    <w:rsid w:val="005A21E8"/>
    <w:rsid w:val="005A45DE"/>
    <w:rsid w:val="005A62D7"/>
    <w:rsid w:val="005B020F"/>
    <w:rsid w:val="005C12F7"/>
    <w:rsid w:val="005C361E"/>
    <w:rsid w:val="005D3EE7"/>
    <w:rsid w:val="005D7759"/>
    <w:rsid w:val="005D7E3C"/>
    <w:rsid w:val="005E03CC"/>
    <w:rsid w:val="005E397C"/>
    <w:rsid w:val="005E789F"/>
    <w:rsid w:val="005F2BCB"/>
    <w:rsid w:val="006123D9"/>
    <w:rsid w:val="00612846"/>
    <w:rsid w:val="00616785"/>
    <w:rsid w:val="00625657"/>
    <w:rsid w:val="00625E4F"/>
    <w:rsid w:val="00627AA2"/>
    <w:rsid w:val="006437BD"/>
    <w:rsid w:val="006517F1"/>
    <w:rsid w:val="0065210B"/>
    <w:rsid w:val="006532F6"/>
    <w:rsid w:val="006558F7"/>
    <w:rsid w:val="006643CC"/>
    <w:rsid w:val="006810FB"/>
    <w:rsid w:val="00682635"/>
    <w:rsid w:val="00692F11"/>
    <w:rsid w:val="006A0116"/>
    <w:rsid w:val="006A59A9"/>
    <w:rsid w:val="006B5092"/>
    <w:rsid w:val="006C0F88"/>
    <w:rsid w:val="006C4DC0"/>
    <w:rsid w:val="006C553C"/>
    <w:rsid w:val="006D2599"/>
    <w:rsid w:val="006D2A98"/>
    <w:rsid w:val="006E0A29"/>
    <w:rsid w:val="006F74E1"/>
    <w:rsid w:val="00700068"/>
    <w:rsid w:val="00700A40"/>
    <w:rsid w:val="00710FDC"/>
    <w:rsid w:val="00711F76"/>
    <w:rsid w:val="00717147"/>
    <w:rsid w:val="00722A5B"/>
    <w:rsid w:val="0072457C"/>
    <w:rsid w:val="00730DC4"/>
    <w:rsid w:val="00736935"/>
    <w:rsid w:val="00747E69"/>
    <w:rsid w:val="007545ED"/>
    <w:rsid w:val="0077225F"/>
    <w:rsid w:val="0078168D"/>
    <w:rsid w:val="00782E40"/>
    <w:rsid w:val="00783BE7"/>
    <w:rsid w:val="007B2C09"/>
    <w:rsid w:val="007B6395"/>
    <w:rsid w:val="007B6AF8"/>
    <w:rsid w:val="007C1207"/>
    <w:rsid w:val="007C6187"/>
    <w:rsid w:val="007C63B7"/>
    <w:rsid w:val="007C6EBE"/>
    <w:rsid w:val="007F3EC6"/>
    <w:rsid w:val="00800499"/>
    <w:rsid w:val="008027C9"/>
    <w:rsid w:val="00833EDD"/>
    <w:rsid w:val="008356E8"/>
    <w:rsid w:val="0086128B"/>
    <w:rsid w:val="00862291"/>
    <w:rsid w:val="00864194"/>
    <w:rsid w:val="008668E1"/>
    <w:rsid w:val="008721FB"/>
    <w:rsid w:val="00872E77"/>
    <w:rsid w:val="00873FD0"/>
    <w:rsid w:val="00876544"/>
    <w:rsid w:val="00877DB8"/>
    <w:rsid w:val="00886AF1"/>
    <w:rsid w:val="008B022E"/>
    <w:rsid w:val="008B2CE5"/>
    <w:rsid w:val="008B7403"/>
    <w:rsid w:val="008C0184"/>
    <w:rsid w:val="008C2AFB"/>
    <w:rsid w:val="008D2FD9"/>
    <w:rsid w:val="008D6D48"/>
    <w:rsid w:val="008F17D7"/>
    <w:rsid w:val="008F223C"/>
    <w:rsid w:val="009061CD"/>
    <w:rsid w:val="0091004B"/>
    <w:rsid w:val="009133FD"/>
    <w:rsid w:val="00916529"/>
    <w:rsid w:val="009221B1"/>
    <w:rsid w:val="00925179"/>
    <w:rsid w:val="009263D3"/>
    <w:rsid w:val="00937861"/>
    <w:rsid w:val="00940D31"/>
    <w:rsid w:val="009733EF"/>
    <w:rsid w:val="00975076"/>
    <w:rsid w:val="00975F4F"/>
    <w:rsid w:val="0099554F"/>
    <w:rsid w:val="009A4659"/>
    <w:rsid w:val="009A585D"/>
    <w:rsid w:val="009B5622"/>
    <w:rsid w:val="009C3E77"/>
    <w:rsid w:val="009D0004"/>
    <w:rsid w:val="009D6C0F"/>
    <w:rsid w:val="00A0565B"/>
    <w:rsid w:val="00A13395"/>
    <w:rsid w:val="00A25411"/>
    <w:rsid w:val="00A30062"/>
    <w:rsid w:val="00A324E4"/>
    <w:rsid w:val="00A3269B"/>
    <w:rsid w:val="00A40AA1"/>
    <w:rsid w:val="00A40D5F"/>
    <w:rsid w:val="00A53EDE"/>
    <w:rsid w:val="00A5403A"/>
    <w:rsid w:val="00A61DB5"/>
    <w:rsid w:val="00A77821"/>
    <w:rsid w:val="00A95676"/>
    <w:rsid w:val="00A97245"/>
    <w:rsid w:val="00AA40F1"/>
    <w:rsid w:val="00AA484A"/>
    <w:rsid w:val="00AA6351"/>
    <w:rsid w:val="00AB297F"/>
    <w:rsid w:val="00AC344F"/>
    <w:rsid w:val="00AC42C6"/>
    <w:rsid w:val="00AE7FF3"/>
    <w:rsid w:val="00AF598E"/>
    <w:rsid w:val="00B04011"/>
    <w:rsid w:val="00B10712"/>
    <w:rsid w:val="00B225C4"/>
    <w:rsid w:val="00B2517C"/>
    <w:rsid w:val="00B335B8"/>
    <w:rsid w:val="00B35656"/>
    <w:rsid w:val="00B5360F"/>
    <w:rsid w:val="00B60F35"/>
    <w:rsid w:val="00B715CF"/>
    <w:rsid w:val="00B7216B"/>
    <w:rsid w:val="00B751E5"/>
    <w:rsid w:val="00B7675B"/>
    <w:rsid w:val="00B767AB"/>
    <w:rsid w:val="00B80F7A"/>
    <w:rsid w:val="00B90950"/>
    <w:rsid w:val="00BA1506"/>
    <w:rsid w:val="00BA3B30"/>
    <w:rsid w:val="00BB2211"/>
    <w:rsid w:val="00BB26D2"/>
    <w:rsid w:val="00BC1CFC"/>
    <w:rsid w:val="00BD4147"/>
    <w:rsid w:val="00BD7369"/>
    <w:rsid w:val="00BF0E94"/>
    <w:rsid w:val="00BF26EA"/>
    <w:rsid w:val="00BF2822"/>
    <w:rsid w:val="00BF7602"/>
    <w:rsid w:val="00C02C78"/>
    <w:rsid w:val="00C12B38"/>
    <w:rsid w:val="00C14753"/>
    <w:rsid w:val="00C20CF2"/>
    <w:rsid w:val="00C21A11"/>
    <w:rsid w:val="00C35981"/>
    <w:rsid w:val="00C613ED"/>
    <w:rsid w:val="00C6146C"/>
    <w:rsid w:val="00C6280D"/>
    <w:rsid w:val="00C8014B"/>
    <w:rsid w:val="00C82834"/>
    <w:rsid w:val="00C83E2F"/>
    <w:rsid w:val="00C840F3"/>
    <w:rsid w:val="00CB48DB"/>
    <w:rsid w:val="00CC013D"/>
    <w:rsid w:val="00CC0587"/>
    <w:rsid w:val="00CD4911"/>
    <w:rsid w:val="00CD4C46"/>
    <w:rsid w:val="00CD5CDD"/>
    <w:rsid w:val="00CD5ECF"/>
    <w:rsid w:val="00CE12EB"/>
    <w:rsid w:val="00CE5219"/>
    <w:rsid w:val="00CE6FAC"/>
    <w:rsid w:val="00CF00A3"/>
    <w:rsid w:val="00CF1E61"/>
    <w:rsid w:val="00CF5959"/>
    <w:rsid w:val="00D15B6D"/>
    <w:rsid w:val="00D203FC"/>
    <w:rsid w:val="00D24FB0"/>
    <w:rsid w:val="00D25EEC"/>
    <w:rsid w:val="00D3358A"/>
    <w:rsid w:val="00D40F18"/>
    <w:rsid w:val="00D4678A"/>
    <w:rsid w:val="00D52D72"/>
    <w:rsid w:val="00D53EF4"/>
    <w:rsid w:val="00D674D0"/>
    <w:rsid w:val="00D74F7E"/>
    <w:rsid w:val="00D76C3E"/>
    <w:rsid w:val="00D95C73"/>
    <w:rsid w:val="00D95D1F"/>
    <w:rsid w:val="00DA25DD"/>
    <w:rsid w:val="00DA7F3F"/>
    <w:rsid w:val="00DC7558"/>
    <w:rsid w:val="00DC7BDD"/>
    <w:rsid w:val="00DD4443"/>
    <w:rsid w:val="00DF70F1"/>
    <w:rsid w:val="00E0671F"/>
    <w:rsid w:val="00E126C6"/>
    <w:rsid w:val="00E2127E"/>
    <w:rsid w:val="00E32684"/>
    <w:rsid w:val="00E35C7B"/>
    <w:rsid w:val="00E40B2C"/>
    <w:rsid w:val="00E41351"/>
    <w:rsid w:val="00E4166F"/>
    <w:rsid w:val="00E424B5"/>
    <w:rsid w:val="00E4530B"/>
    <w:rsid w:val="00E47EDC"/>
    <w:rsid w:val="00E52AFE"/>
    <w:rsid w:val="00E53A34"/>
    <w:rsid w:val="00E5522E"/>
    <w:rsid w:val="00E644DC"/>
    <w:rsid w:val="00E652CF"/>
    <w:rsid w:val="00E72226"/>
    <w:rsid w:val="00E72C42"/>
    <w:rsid w:val="00E775B2"/>
    <w:rsid w:val="00E833E9"/>
    <w:rsid w:val="00E83ED8"/>
    <w:rsid w:val="00E85EE8"/>
    <w:rsid w:val="00E93F74"/>
    <w:rsid w:val="00EA2F8F"/>
    <w:rsid w:val="00EB05ED"/>
    <w:rsid w:val="00EC43FC"/>
    <w:rsid w:val="00ED35A6"/>
    <w:rsid w:val="00ED59D8"/>
    <w:rsid w:val="00EE772C"/>
    <w:rsid w:val="00EF17E5"/>
    <w:rsid w:val="00EF36F2"/>
    <w:rsid w:val="00F06816"/>
    <w:rsid w:val="00F1301B"/>
    <w:rsid w:val="00F135C9"/>
    <w:rsid w:val="00F1765B"/>
    <w:rsid w:val="00F231D1"/>
    <w:rsid w:val="00F2344A"/>
    <w:rsid w:val="00F243BA"/>
    <w:rsid w:val="00F26FFF"/>
    <w:rsid w:val="00F36EA9"/>
    <w:rsid w:val="00F56055"/>
    <w:rsid w:val="00F605EF"/>
    <w:rsid w:val="00F745E8"/>
    <w:rsid w:val="00F80BC3"/>
    <w:rsid w:val="00F81ACB"/>
    <w:rsid w:val="00F820AF"/>
    <w:rsid w:val="00F8606A"/>
    <w:rsid w:val="00F96F61"/>
    <w:rsid w:val="00FA2DD4"/>
    <w:rsid w:val="00FA62B0"/>
    <w:rsid w:val="00FB5650"/>
    <w:rsid w:val="00FC27BB"/>
    <w:rsid w:val="00FF26C5"/>
    <w:rsid w:val="00FF57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02AB7C5C"/>
  <w15:docId w15:val="{209DD104-3ED6-4555-9EAD-3C3791C4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imes New Roman" w:hAnsi="Corbel"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776F7"/>
    <w:pPr>
      <w:spacing w:line="320" w:lineRule="exact"/>
      <w:jc w:val="both"/>
    </w:pPr>
    <w:rPr>
      <w:sz w:val="22"/>
      <w:szCs w:val="22"/>
    </w:rPr>
  </w:style>
  <w:style w:type="paragraph" w:styleId="berschrift1">
    <w:name w:val="heading 1"/>
    <w:basedOn w:val="Standard"/>
    <w:next w:val="berschrift2"/>
    <w:qFormat/>
    <w:rsid w:val="007F5144"/>
    <w:pPr>
      <w:keepNext/>
      <w:numPr>
        <w:numId w:val="2"/>
      </w:numPr>
      <w:spacing w:before="120" w:after="240"/>
      <w:jc w:val="center"/>
      <w:outlineLvl w:val="0"/>
    </w:pPr>
    <w:rPr>
      <w:b/>
    </w:rPr>
  </w:style>
  <w:style w:type="paragraph" w:styleId="berschrift2">
    <w:name w:val="heading 2"/>
    <w:basedOn w:val="Standard"/>
    <w:qFormat/>
    <w:rsid w:val="00C94802"/>
    <w:pPr>
      <w:keepNext/>
      <w:numPr>
        <w:ilvl w:val="1"/>
        <w:numId w:val="2"/>
      </w:numPr>
      <w:spacing w:before="120" w:after="240" w:line="360" w:lineRule="atLeast"/>
      <w:outlineLvl w:val="1"/>
    </w:pPr>
  </w:style>
  <w:style w:type="paragraph" w:styleId="berschrift3">
    <w:name w:val="heading 3"/>
    <w:basedOn w:val="Standard"/>
    <w:next w:val="Brieftext"/>
    <w:qFormat/>
    <w:rsid w:val="001D642E"/>
    <w:pPr>
      <w:keepNext/>
      <w:numPr>
        <w:ilvl w:val="2"/>
        <w:numId w:val="2"/>
      </w:numPr>
      <w:spacing w:after="240" w:line="360" w:lineRule="atLeast"/>
      <w:outlineLvl w:val="2"/>
    </w:pPr>
  </w:style>
  <w:style w:type="paragraph" w:styleId="berschrift4">
    <w:name w:val="heading 4"/>
    <w:basedOn w:val="Standard"/>
    <w:next w:val="Brieftext"/>
    <w:qFormat/>
    <w:rsid w:val="001D642E"/>
    <w:pPr>
      <w:keepNext/>
      <w:numPr>
        <w:ilvl w:val="3"/>
        <w:numId w:val="2"/>
      </w:numPr>
      <w:spacing w:before="120" w:after="240" w:line="360" w:lineRule="atLeast"/>
      <w:outlineLvl w:val="3"/>
    </w:pPr>
  </w:style>
  <w:style w:type="paragraph" w:styleId="berschrift5">
    <w:name w:val="heading 5"/>
    <w:aliases w:val="A. Überschrift 5"/>
    <w:basedOn w:val="Aufzhlungszeichen"/>
    <w:qFormat/>
    <w:rsid w:val="001D642E"/>
    <w:pPr>
      <w:numPr>
        <w:numId w:val="0"/>
      </w:numPr>
      <w:outlineLvl w:val="4"/>
    </w:pPr>
  </w:style>
  <w:style w:type="paragraph" w:styleId="berschrift6">
    <w:name w:val="heading 6"/>
    <w:basedOn w:val="berschrift5"/>
    <w:next w:val="Standard"/>
    <w:qFormat/>
    <w:rsid w:val="00516F54"/>
    <w:pPr>
      <w:outlineLvl w:val="5"/>
    </w:pPr>
  </w:style>
  <w:style w:type="paragraph" w:styleId="berschrift7">
    <w:name w:val="heading 7"/>
    <w:basedOn w:val="berschrift6"/>
    <w:next w:val="Standard"/>
    <w:qFormat/>
    <w:rsid w:val="00516F54"/>
    <w:pPr>
      <w:outlineLvl w:val="6"/>
    </w:pPr>
  </w:style>
  <w:style w:type="paragraph" w:styleId="berschrift8">
    <w:name w:val="heading 8"/>
    <w:basedOn w:val="berschrift7"/>
    <w:next w:val="Standard"/>
    <w:qFormat/>
    <w:rsid w:val="00516F54"/>
    <w:pPr>
      <w:outlineLvl w:val="7"/>
    </w:pPr>
  </w:style>
  <w:style w:type="paragraph" w:styleId="berschrift9">
    <w:name w:val="heading 9"/>
    <w:basedOn w:val="berschrift8"/>
    <w:next w:val="Standard"/>
    <w:link w:val="berschrift9Zchn"/>
    <w:qFormat/>
    <w:rsid w:val="00516F5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07304"/>
    <w:pPr>
      <w:tabs>
        <w:tab w:val="center" w:pos="4536"/>
        <w:tab w:val="right" w:pos="9072"/>
      </w:tabs>
      <w:spacing w:line="280" w:lineRule="exact"/>
      <w:jc w:val="left"/>
    </w:pPr>
    <w:rPr>
      <w:color w:val="404040"/>
      <w:sz w:val="14"/>
    </w:rPr>
  </w:style>
  <w:style w:type="paragraph" w:styleId="Fuzeile">
    <w:name w:val="footer"/>
    <w:basedOn w:val="Standard"/>
    <w:link w:val="FuzeileZchn"/>
    <w:uiPriority w:val="99"/>
    <w:rsid w:val="003D70B2"/>
    <w:pPr>
      <w:tabs>
        <w:tab w:val="right" w:pos="7258"/>
      </w:tabs>
      <w:spacing w:line="280" w:lineRule="exact"/>
    </w:pPr>
    <w:rPr>
      <w:color w:val="404040"/>
      <w:sz w:val="14"/>
    </w:rPr>
  </w:style>
  <w:style w:type="paragraph" w:customStyle="1" w:styleId="Anschrift">
    <w:name w:val="Anschrift"/>
    <w:next w:val="Standard"/>
    <w:rsid w:val="00595A57"/>
    <w:pPr>
      <w:spacing w:line="320" w:lineRule="exact"/>
      <w:jc w:val="both"/>
    </w:pPr>
    <w:rPr>
      <w:noProof/>
      <w:sz w:val="22"/>
      <w:szCs w:val="22"/>
    </w:rPr>
  </w:style>
  <w:style w:type="paragraph" w:customStyle="1" w:styleId="Eilt">
    <w:name w:val="Eilt"/>
    <w:basedOn w:val="Standard"/>
    <w:rsid w:val="00516F54"/>
    <w:pPr>
      <w:spacing w:before="720"/>
    </w:pPr>
    <w:rPr>
      <w:b/>
      <w:smallCaps/>
      <w:sz w:val="28"/>
    </w:rPr>
  </w:style>
  <w:style w:type="character" w:styleId="Seitenzahl">
    <w:name w:val="page number"/>
    <w:rsid w:val="004C6D8E"/>
    <w:rPr>
      <w:rFonts w:ascii="Corbel" w:hAnsi="Corbel"/>
      <w:b w:val="0"/>
      <w:i w:val="0"/>
      <w:color w:val="404040"/>
      <w:spacing w:val="0"/>
      <w:w w:val="100"/>
      <w:kern w:val="0"/>
      <w:position w:val="0"/>
      <w:sz w:val="14"/>
      <w:u w:val="none"/>
    </w:rPr>
  </w:style>
  <w:style w:type="table" w:styleId="Tabellenraster">
    <w:name w:val="Table Grid"/>
    <w:basedOn w:val="NormaleTabelle"/>
    <w:rsid w:val="00516F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Standard"/>
    <w:rsid w:val="00516F54"/>
    <w:pPr>
      <w:spacing w:after="240" w:line="360" w:lineRule="exact"/>
    </w:pPr>
    <w:rPr>
      <w:rFonts w:cs="Arial"/>
      <w:b/>
    </w:rPr>
  </w:style>
  <w:style w:type="paragraph" w:styleId="Aufzhlungszeichen">
    <w:name w:val="List Bullet"/>
    <w:basedOn w:val="Standard"/>
    <w:autoRedefine/>
    <w:rsid w:val="00516F54"/>
    <w:pPr>
      <w:numPr>
        <w:numId w:val="1"/>
      </w:numPr>
    </w:pPr>
  </w:style>
  <w:style w:type="paragraph" w:customStyle="1" w:styleId="Brieftext">
    <w:name w:val="Brieftext"/>
    <w:basedOn w:val="Standard"/>
    <w:qFormat/>
    <w:rsid w:val="00595A57"/>
    <w:pPr>
      <w:spacing w:after="240"/>
    </w:pPr>
  </w:style>
  <w:style w:type="paragraph" w:customStyle="1" w:styleId="Betreffzeile">
    <w:name w:val="Betreffzeile"/>
    <w:basedOn w:val="Brieftext"/>
    <w:next w:val="Brieftext"/>
    <w:rsid w:val="00595A57"/>
    <w:pPr>
      <w:keepNext/>
      <w:jc w:val="left"/>
    </w:pPr>
    <w:rPr>
      <w:b/>
    </w:rPr>
  </w:style>
  <w:style w:type="paragraph" w:customStyle="1" w:styleId="Fax">
    <w:name w:val="Fax"/>
    <w:basedOn w:val="Standard"/>
    <w:rsid w:val="00516F54"/>
    <w:pPr>
      <w:spacing w:after="320"/>
    </w:pPr>
    <w:rPr>
      <w:b/>
      <w:bCs/>
    </w:rPr>
  </w:style>
  <w:style w:type="paragraph" w:customStyle="1" w:styleId="Formatvorlage1">
    <w:name w:val="Formatvorlage1"/>
    <w:basedOn w:val="Standard"/>
    <w:rsid w:val="00516F54"/>
    <w:pPr>
      <w:spacing w:before="60"/>
    </w:pPr>
  </w:style>
  <w:style w:type="character" w:styleId="Hyperlink">
    <w:name w:val="Hyperlink"/>
    <w:uiPriority w:val="99"/>
    <w:rsid w:val="00516F54"/>
    <w:rPr>
      <w:color w:val="0000FF"/>
      <w:u w:val="single"/>
    </w:rPr>
  </w:style>
  <w:style w:type="paragraph" w:styleId="Sprechblasentext">
    <w:name w:val="Balloon Text"/>
    <w:basedOn w:val="Standard"/>
    <w:semiHidden/>
    <w:rsid w:val="00516F54"/>
    <w:rPr>
      <w:rFonts w:ascii="Tahoma" w:hAnsi="Tahoma" w:cs="Tahoma"/>
      <w:sz w:val="16"/>
      <w:szCs w:val="16"/>
    </w:rPr>
  </w:style>
  <w:style w:type="paragraph" w:styleId="Textkrper">
    <w:name w:val="Body Text"/>
    <w:basedOn w:val="Standard"/>
    <w:link w:val="TextkrperZchn"/>
    <w:rsid w:val="00516F54"/>
    <w:rPr>
      <w:rFonts w:ascii="Century Gothic" w:hAnsi="Century Gothic"/>
      <w:sz w:val="10"/>
    </w:rPr>
  </w:style>
  <w:style w:type="paragraph" w:styleId="Textkrper2">
    <w:name w:val="Body Text 2"/>
    <w:basedOn w:val="Standard"/>
    <w:rsid w:val="00516F54"/>
    <w:pPr>
      <w:framePr w:w="2552" w:h="12474" w:hSpace="567" w:wrap="around" w:vAnchor="text" w:hAnchor="page" w:x="9073" w:y="1192"/>
      <w:tabs>
        <w:tab w:val="right" w:pos="1701"/>
      </w:tabs>
      <w:spacing w:before="240" w:after="120"/>
    </w:pPr>
    <w:rPr>
      <w:rFonts w:ascii="Century Gothic" w:hAnsi="Century Gothic"/>
      <w:noProof/>
      <w:sz w:val="14"/>
    </w:rPr>
  </w:style>
  <w:style w:type="paragraph" w:styleId="Verzeichnis1">
    <w:name w:val="toc 1"/>
    <w:basedOn w:val="Standard"/>
    <w:next w:val="Standard"/>
    <w:autoRedefine/>
    <w:uiPriority w:val="39"/>
    <w:rsid w:val="00A07304"/>
    <w:pPr>
      <w:keepNext/>
      <w:tabs>
        <w:tab w:val="right" w:pos="9071"/>
      </w:tabs>
      <w:spacing w:before="120" w:after="240"/>
      <w:ind w:left="652" w:hanging="652"/>
    </w:pPr>
    <w:rPr>
      <w:b/>
    </w:rPr>
  </w:style>
  <w:style w:type="paragraph" w:styleId="Verzeichnis2">
    <w:name w:val="toc 2"/>
    <w:basedOn w:val="Standard"/>
    <w:next w:val="Standard"/>
    <w:autoRedefine/>
    <w:semiHidden/>
    <w:rsid w:val="008F54D1"/>
    <w:pPr>
      <w:tabs>
        <w:tab w:val="right" w:pos="9071"/>
      </w:tabs>
      <w:ind w:left="652" w:hanging="652"/>
    </w:pPr>
  </w:style>
  <w:style w:type="paragraph" w:styleId="Verzeichnis3">
    <w:name w:val="toc 3"/>
    <w:basedOn w:val="Standard"/>
    <w:next w:val="Standard"/>
    <w:autoRedefine/>
    <w:semiHidden/>
    <w:rsid w:val="007E3656"/>
    <w:pPr>
      <w:tabs>
        <w:tab w:val="right" w:pos="9071"/>
      </w:tabs>
      <w:ind w:left="652" w:hanging="652"/>
    </w:pPr>
  </w:style>
  <w:style w:type="paragraph" w:styleId="Verzeichnis4">
    <w:name w:val="toc 4"/>
    <w:basedOn w:val="Standard"/>
    <w:next w:val="Standard"/>
    <w:autoRedefine/>
    <w:semiHidden/>
    <w:rsid w:val="007E3656"/>
    <w:pPr>
      <w:tabs>
        <w:tab w:val="right" w:pos="9071"/>
      </w:tabs>
      <w:ind w:left="652" w:hanging="652"/>
    </w:pPr>
  </w:style>
  <w:style w:type="paragraph" w:styleId="Verzeichnis5">
    <w:name w:val="toc 5"/>
    <w:basedOn w:val="Standard"/>
    <w:next w:val="Standard"/>
    <w:autoRedefine/>
    <w:semiHidden/>
    <w:rsid w:val="00516F54"/>
    <w:pPr>
      <w:tabs>
        <w:tab w:val="right" w:pos="9071"/>
      </w:tabs>
      <w:spacing w:line="320" w:lineRule="atLeast"/>
      <w:ind w:left="1418" w:hanging="255"/>
    </w:pPr>
  </w:style>
  <w:style w:type="paragraph" w:styleId="Verzeichnis6">
    <w:name w:val="toc 6"/>
    <w:basedOn w:val="Standard"/>
    <w:next w:val="Standard"/>
    <w:autoRedefine/>
    <w:semiHidden/>
    <w:rsid w:val="00516F54"/>
    <w:pPr>
      <w:tabs>
        <w:tab w:val="right" w:pos="9071"/>
      </w:tabs>
      <w:spacing w:line="320" w:lineRule="atLeast"/>
      <w:ind w:left="1560" w:hanging="425"/>
    </w:pPr>
  </w:style>
  <w:style w:type="paragraph" w:styleId="Verzeichnis7">
    <w:name w:val="toc 7"/>
    <w:basedOn w:val="Standard"/>
    <w:next w:val="Standard"/>
    <w:autoRedefine/>
    <w:semiHidden/>
    <w:rsid w:val="00516F54"/>
    <w:pPr>
      <w:tabs>
        <w:tab w:val="right" w:pos="9071"/>
      </w:tabs>
      <w:ind w:left="1320"/>
    </w:pPr>
    <w:rPr>
      <w:rFonts w:ascii="Times New Roman" w:hAnsi="Times New Roman"/>
      <w:sz w:val="20"/>
    </w:rPr>
  </w:style>
  <w:style w:type="paragraph" w:styleId="Verzeichnis8">
    <w:name w:val="toc 8"/>
    <w:basedOn w:val="Standard"/>
    <w:next w:val="Standard"/>
    <w:autoRedefine/>
    <w:semiHidden/>
    <w:rsid w:val="00516F54"/>
    <w:pPr>
      <w:tabs>
        <w:tab w:val="right" w:pos="9071"/>
      </w:tabs>
      <w:ind w:left="1540"/>
    </w:pPr>
    <w:rPr>
      <w:rFonts w:ascii="Times New Roman" w:hAnsi="Times New Roman"/>
      <w:sz w:val="20"/>
    </w:rPr>
  </w:style>
  <w:style w:type="paragraph" w:styleId="Verzeichnis9">
    <w:name w:val="toc 9"/>
    <w:basedOn w:val="Standard"/>
    <w:next w:val="Standard"/>
    <w:autoRedefine/>
    <w:semiHidden/>
    <w:rsid w:val="00516F54"/>
    <w:pPr>
      <w:tabs>
        <w:tab w:val="right" w:pos="9071"/>
      </w:tabs>
      <w:ind w:left="1760"/>
    </w:pPr>
    <w:rPr>
      <w:rFonts w:ascii="Times New Roman" w:hAnsi="Times New Roman"/>
      <w:sz w:val="20"/>
    </w:rPr>
  </w:style>
  <w:style w:type="paragraph" w:customStyle="1" w:styleId="FormatvorlageRechts">
    <w:name w:val="Formatvorlage Rechts"/>
    <w:basedOn w:val="Standard"/>
    <w:rsid w:val="00A07304"/>
    <w:pPr>
      <w:jc w:val="right"/>
    </w:pPr>
  </w:style>
  <w:style w:type="character" w:customStyle="1" w:styleId="berschrift9Zchn">
    <w:name w:val="Überschrift 9 Zchn"/>
    <w:link w:val="berschrift9"/>
    <w:rsid w:val="00011996"/>
    <w:rPr>
      <w:rFonts w:ascii="Corbel" w:hAnsi="Corbel"/>
      <w:b/>
      <w:sz w:val="22"/>
    </w:rPr>
  </w:style>
  <w:style w:type="paragraph" w:customStyle="1" w:styleId="Vertragsberschrift">
    <w:name w:val="Vertragsüberschrift"/>
    <w:basedOn w:val="Standard"/>
    <w:next w:val="Standard"/>
    <w:rsid w:val="00EF66D9"/>
    <w:pPr>
      <w:spacing w:before="240" w:after="240"/>
      <w:jc w:val="center"/>
    </w:pPr>
    <w:rPr>
      <w:b/>
      <w:smallCaps/>
      <w:sz w:val="24"/>
    </w:rPr>
  </w:style>
  <w:style w:type="paragraph" w:customStyle="1" w:styleId="Vertragsparteien">
    <w:name w:val="Vertragsparteien"/>
    <w:basedOn w:val="Vertragsberschrift"/>
    <w:next w:val="BezeichnungParteien"/>
    <w:rsid w:val="00A53A75"/>
    <w:pPr>
      <w:keepNext/>
      <w:spacing w:before="0" w:after="0"/>
      <w:ind w:left="1134"/>
      <w:jc w:val="left"/>
    </w:pPr>
    <w:rPr>
      <w:b w:val="0"/>
      <w:smallCaps w:val="0"/>
      <w:sz w:val="22"/>
    </w:rPr>
  </w:style>
  <w:style w:type="paragraph" w:customStyle="1" w:styleId="BezeichnungParteien">
    <w:name w:val="Bezeichnung Parteien"/>
    <w:basedOn w:val="Standard"/>
    <w:next w:val="Standard"/>
    <w:rsid w:val="00A53A75"/>
    <w:pPr>
      <w:jc w:val="right"/>
    </w:pPr>
  </w:style>
  <w:style w:type="paragraph" w:customStyle="1" w:styleId="Absatz4">
    <w:name w:val="Absatz 4"/>
    <w:basedOn w:val="Standard"/>
    <w:rsid w:val="001C085E"/>
    <w:pPr>
      <w:overflowPunct w:val="0"/>
      <w:autoSpaceDE w:val="0"/>
      <w:autoSpaceDN w:val="0"/>
      <w:adjustRightInd w:val="0"/>
      <w:ind w:left="1701"/>
      <w:textAlignment w:val="baseline"/>
    </w:pPr>
    <w:rPr>
      <w:rFonts w:cs="Arial"/>
      <w:szCs w:val="20"/>
    </w:rPr>
  </w:style>
  <w:style w:type="paragraph" w:styleId="Endnotentext">
    <w:name w:val="endnote text"/>
    <w:basedOn w:val="Standard"/>
    <w:link w:val="EndnotentextZchn"/>
    <w:rsid w:val="00A2257D"/>
    <w:pPr>
      <w:overflowPunct w:val="0"/>
      <w:autoSpaceDE w:val="0"/>
      <w:autoSpaceDN w:val="0"/>
      <w:adjustRightInd w:val="0"/>
      <w:textAlignment w:val="baseline"/>
    </w:pPr>
    <w:rPr>
      <w:rFonts w:cs="Arial"/>
      <w:sz w:val="20"/>
      <w:szCs w:val="20"/>
    </w:rPr>
  </w:style>
  <w:style w:type="character" w:customStyle="1" w:styleId="EndnotentextZchn">
    <w:name w:val="Endnotentext Zchn"/>
    <w:link w:val="Endnotentext"/>
    <w:rsid w:val="00A2257D"/>
    <w:rPr>
      <w:rFonts w:cs="Arial"/>
    </w:rPr>
  </w:style>
  <w:style w:type="character" w:styleId="Endnotenzeichen">
    <w:name w:val="endnote reference"/>
    <w:rsid w:val="00A2257D"/>
    <w:rPr>
      <w:rFonts w:ascii="Corbel" w:hAnsi="Corbel"/>
      <w:b w:val="0"/>
      <w:i w:val="0"/>
      <w:color w:val="auto"/>
      <w:sz w:val="20"/>
      <w:u w:val="none"/>
      <w:vertAlign w:val="superscript"/>
    </w:rPr>
  </w:style>
  <w:style w:type="paragraph" w:styleId="Funotentext">
    <w:name w:val="footnote text"/>
    <w:basedOn w:val="Standard"/>
    <w:link w:val="FunotentextZchn"/>
    <w:uiPriority w:val="99"/>
    <w:rsid w:val="00394D16"/>
    <w:rPr>
      <w:sz w:val="20"/>
      <w:szCs w:val="20"/>
    </w:rPr>
  </w:style>
  <w:style w:type="character" w:customStyle="1" w:styleId="FunotentextZchn">
    <w:name w:val="Fußnotentext Zchn"/>
    <w:basedOn w:val="Absatz-Standardschriftart"/>
    <w:link w:val="Funotentext"/>
    <w:uiPriority w:val="99"/>
    <w:rsid w:val="00394D16"/>
  </w:style>
  <w:style w:type="character" w:styleId="Funotenzeichen">
    <w:name w:val="footnote reference"/>
    <w:uiPriority w:val="99"/>
    <w:rsid w:val="00394D16"/>
    <w:rPr>
      <w:vertAlign w:val="superscript"/>
    </w:rPr>
  </w:style>
  <w:style w:type="paragraph" w:styleId="Zitat">
    <w:name w:val="Quote"/>
    <w:basedOn w:val="Standard"/>
    <w:next w:val="Standard"/>
    <w:link w:val="ZitatZchn"/>
    <w:uiPriority w:val="29"/>
    <w:qFormat/>
    <w:rsid w:val="00332461"/>
    <w:pPr>
      <w:spacing w:after="240" w:line="240" w:lineRule="auto"/>
      <w:ind w:left="567" w:right="567"/>
    </w:pPr>
    <w:rPr>
      <w:i/>
      <w:iCs/>
    </w:rPr>
  </w:style>
  <w:style w:type="character" w:customStyle="1" w:styleId="ZitatZchn">
    <w:name w:val="Zitat Zchn"/>
    <w:link w:val="Zitat"/>
    <w:uiPriority w:val="29"/>
    <w:rsid w:val="00332461"/>
    <w:rPr>
      <w:i/>
      <w:iCs/>
      <w:sz w:val="22"/>
      <w:szCs w:val="22"/>
    </w:rPr>
  </w:style>
  <w:style w:type="paragraph" w:customStyle="1" w:styleId="Prambel">
    <w:name w:val="Präambel"/>
    <w:basedOn w:val="Standard"/>
    <w:next w:val="Brieftext"/>
    <w:link w:val="PrambelZchn"/>
    <w:qFormat/>
    <w:rsid w:val="007F5144"/>
    <w:pPr>
      <w:spacing w:before="120" w:after="240"/>
      <w:jc w:val="center"/>
    </w:pPr>
    <w:rPr>
      <w:b/>
    </w:rPr>
  </w:style>
  <w:style w:type="character" w:customStyle="1" w:styleId="PrambelZchn">
    <w:name w:val="Präambel Zchn"/>
    <w:link w:val="Prambel"/>
    <w:rsid w:val="007F5144"/>
    <w:rPr>
      <w:b/>
      <w:sz w:val="22"/>
      <w:szCs w:val="22"/>
    </w:rPr>
  </w:style>
  <w:style w:type="character" w:customStyle="1" w:styleId="KopfzeileZchn">
    <w:name w:val="Kopfzeile Zchn"/>
    <w:link w:val="Kopfzeile"/>
    <w:uiPriority w:val="99"/>
    <w:rsid w:val="00AB59A2"/>
    <w:rPr>
      <w:color w:val="404040"/>
      <w:sz w:val="14"/>
      <w:szCs w:val="22"/>
    </w:rPr>
  </w:style>
  <w:style w:type="paragraph" w:styleId="Listenabsatz">
    <w:name w:val="List Paragraph"/>
    <w:basedOn w:val="Standard"/>
    <w:uiPriority w:val="34"/>
    <w:qFormat/>
    <w:rsid w:val="007A3FE5"/>
    <w:pPr>
      <w:spacing w:line="240" w:lineRule="auto"/>
      <w:ind w:left="720"/>
      <w:contextualSpacing/>
      <w:jc w:val="left"/>
    </w:pPr>
    <w:rPr>
      <w:rFonts w:ascii="Calibri" w:eastAsia="MS Mincho" w:hAnsi="Calibri"/>
      <w:sz w:val="24"/>
      <w:szCs w:val="24"/>
      <w:lang w:val="en-US" w:eastAsia="en-US"/>
    </w:rPr>
  </w:style>
  <w:style w:type="character" w:styleId="Kommentarzeichen">
    <w:name w:val="annotation reference"/>
    <w:rsid w:val="007A3FE5"/>
    <w:rPr>
      <w:sz w:val="16"/>
      <w:szCs w:val="16"/>
    </w:rPr>
  </w:style>
  <w:style w:type="paragraph" w:styleId="Kommentartext">
    <w:name w:val="annotation text"/>
    <w:basedOn w:val="Standard"/>
    <w:link w:val="KommentartextZchn"/>
    <w:rsid w:val="007A3FE5"/>
    <w:pPr>
      <w:spacing w:line="240" w:lineRule="auto"/>
      <w:jc w:val="left"/>
    </w:pPr>
    <w:rPr>
      <w:rFonts w:ascii="Times New Roman" w:hAnsi="Times New Roman"/>
      <w:sz w:val="20"/>
      <w:szCs w:val="20"/>
      <w:lang w:val="en-US" w:eastAsia="en-US"/>
    </w:rPr>
  </w:style>
  <w:style w:type="character" w:customStyle="1" w:styleId="KommentartextZchn">
    <w:name w:val="Kommentartext Zchn"/>
    <w:basedOn w:val="Absatz-Standardschriftart"/>
    <w:link w:val="Kommentartext"/>
    <w:rsid w:val="007A3FE5"/>
    <w:rPr>
      <w:rFonts w:ascii="Times New Roman" w:hAnsi="Times New Roman"/>
      <w:lang w:val="en-US" w:eastAsia="en-US"/>
    </w:rPr>
  </w:style>
  <w:style w:type="character" w:customStyle="1" w:styleId="Flietext2">
    <w:name w:val="Fließtext (2)_"/>
    <w:link w:val="Flietext20"/>
    <w:rsid w:val="00622605"/>
    <w:rPr>
      <w:rFonts w:ascii="Arial" w:eastAsia="Arial" w:hAnsi="Arial" w:cs="Arial"/>
      <w:shd w:val="clear" w:color="auto" w:fill="FFFFFF"/>
    </w:rPr>
  </w:style>
  <w:style w:type="paragraph" w:customStyle="1" w:styleId="Flietext20">
    <w:name w:val="Fließtext (2)"/>
    <w:basedOn w:val="Standard"/>
    <w:link w:val="Flietext2"/>
    <w:rsid w:val="00622605"/>
    <w:pPr>
      <w:widowControl w:val="0"/>
      <w:shd w:val="clear" w:color="auto" w:fill="FFFFFF"/>
      <w:spacing w:before="60" w:line="586" w:lineRule="exact"/>
      <w:ind w:hanging="720"/>
      <w:jc w:val="right"/>
    </w:pPr>
    <w:rPr>
      <w:rFonts w:ascii="Arial" w:eastAsia="Arial" w:hAnsi="Arial" w:cs="Arial"/>
      <w:sz w:val="20"/>
      <w:szCs w:val="20"/>
    </w:rPr>
  </w:style>
  <w:style w:type="character" w:customStyle="1" w:styleId="Flietext2105ptKursiv">
    <w:name w:val="Fließtext (2) + 10;5 pt;Kursiv"/>
    <w:rsid w:val="00D131D7"/>
    <w:rPr>
      <w:rFonts w:ascii="Arial" w:eastAsia="Arial" w:hAnsi="Arial" w:cs="Arial"/>
      <w:b w:val="0"/>
      <w:bCs w:val="0"/>
      <w:i/>
      <w:iCs/>
      <w:smallCaps w:val="0"/>
      <w:strike w:val="0"/>
      <w:color w:val="000000"/>
      <w:spacing w:val="0"/>
      <w:w w:val="100"/>
      <w:position w:val="0"/>
      <w:sz w:val="21"/>
      <w:szCs w:val="21"/>
      <w:u w:val="none"/>
      <w:shd w:val="clear" w:color="auto" w:fill="FFFFFF"/>
      <w:lang w:val="de-DE" w:eastAsia="de-DE" w:bidi="de-DE"/>
    </w:rPr>
  </w:style>
  <w:style w:type="paragraph" w:styleId="Kommentarthema">
    <w:name w:val="annotation subject"/>
    <w:basedOn w:val="Kommentartext"/>
    <w:next w:val="Kommentartext"/>
    <w:link w:val="KommentarthemaZchn"/>
    <w:rsid w:val="007D4546"/>
    <w:pPr>
      <w:spacing w:line="320" w:lineRule="exact"/>
      <w:jc w:val="both"/>
    </w:pPr>
    <w:rPr>
      <w:rFonts w:ascii="Corbel" w:hAnsi="Corbel"/>
      <w:b/>
      <w:bCs/>
      <w:lang w:val="de-DE" w:eastAsia="de-DE"/>
    </w:rPr>
  </w:style>
  <w:style w:type="character" w:customStyle="1" w:styleId="KommentarthemaZchn">
    <w:name w:val="Kommentarthema Zchn"/>
    <w:basedOn w:val="KommentartextZchn"/>
    <w:link w:val="Kommentarthema"/>
    <w:rsid w:val="007D4546"/>
    <w:rPr>
      <w:rFonts w:ascii="Times New Roman" w:hAnsi="Times New Roman"/>
      <w:b/>
      <w:bCs/>
      <w:lang w:val="en-US" w:eastAsia="en-US"/>
    </w:rPr>
  </w:style>
  <w:style w:type="character" w:styleId="Fett">
    <w:name w:val="Strong"/>
    <w:basedOn w:val="Absatz-Standardschriftart"/>
    <w:uiPriority w:val="22"/>
    <w:qFormat/>
    <w:rsid w:val="00E5522E"/>
    <w:rPr>
      <w:b/>
      <w:bCs/>
    </w:rPr>
  </w:style>
  <w:style w:type="paragraph" w:styleId="berarbeitung">
    <w:name w:val="Revision"/>
    <w:hidden/>
    <w:uiPriority w:val="99"/>
    <w:semiHidden/>
    <w:rsid w:val="00F745E8"/>
    <w:rPr>
      <w:sz w:val="22"/>
      <w:szCs w:val="22"/>
    </w:rPr>
  </w:style>
  <w:style w:type="character" w:customStyle="1" w:styleId="FuzeileZchn">
    <w:name w:val="Fußzeile Zchn"/>
    <w:basedOn w:val="Absatz-Standardschriftart"/>
    <w:link w:val="Fuzeile"/>
    <w:uiPriority w:val="99"/>
    <w:rsid w:val="00B225C4"/>
    <w:rPr>
      <w:color w:val="404040"/>
      <w:sz w:val="14"/>
      <w:szCs w:val="22"/>
    </w:rPr>
  </w:style>
  <w:style w:type="character" w:customStyle="1" w:styleId="TextkrperZchn">
    <w:name w:val="Textkörper Zchn"/>
    <w:basedOn w:val="Absatz-Standardschriftart"/>
    <w:link w:val="Textkrper"/>
    <w:rsid w:val="00FA62B0"/>
    <w:rPr>
      <w:rFonts w:ascii="Century Gothic" w:hAnsi="Century Gothic"/>
      <w:sz w:val="1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5235">
      <w:bodyDiv w:val="1"/>
      <w:marLeft w:val="0"/>
      <w:marRight w:val="0"/>
      <w:marTop w:val="0"/>
      <w:marBottom w:val="0"/>
      <w:divBdr>
        <w:top w:val="none" w:sz="0" w:space="0" w:color="auto"/>
        <w:left w:val="none" w:sz="0" w:space="0" w:color="auto"/>
        <w:bottom w:val="none" w:sz="0" w:space="0" w:color="auto"/>
        <w:right w:val="none" w:sz="0" w:space="0" w:color="auto"/>
      </w:divBdr>
      <w:divsChild>
        <w:div w:id="1443458369">
          <w:marLeft w:val="0"/>
          <w:marRight w:val="0"/>
          <w:marTop w:val="0"/>
          <w:marBottom w:val="0"/>
          <w:divBdr>
            <w:top w:val="none" w:sz="0" w:space="0" w:color="auto"/>
            <w:left w:val="none" w:sz="0" w:space="0" w:color="auto"/>
            <w:bottom w:val="none" w:sz="0" w:space="0" w:color="auto"/>
            <w:right w:val="none" w:sz="0" w:space="0" w:color="auto"/>
          </w:divBdr>
        </w:div>
      </w:divsChild>
    </w:div>
    <w:div w:id="436407213">
      <w:bodyDiv w:val="1"/>
      <w:marLeft w:val="0"/>
      <w:marRight w:val="0"/>
      <w:marTop w:val="0"/>
      <w:marBottom w:val="0"/>
      <w:divBdr>
        <w:top w:val="none" w:sz="0" w:space="0" w:color="auto"/>
        <w:left w:val="none" w:sz="0" w:space="0" w:color="auto"/>
        <w:bottom w:val="none" w:sz="0" w:space="0" w:color="auto"/>
        <w:right w:val="none" w:sz="0" w:space="0" w:color="auto"/>
      </w:divBdr>
    </w:div>
    <w:div w:id="1059480224">
      <w:bodyDiv w:val="1"/>
      <w:marLeft w:val="0"/>
      <w:marRight w:val="0"/>
      <w:marTop w:val="0"/>
      <w:marBottom w:val="0"/>
      <w:divBdr>
        <w:top w:val="none" w:sz="0" w:space="0" w:color="auto"/>
        <w:left w:val="none" w:sz="0" w:space="0" w:color="auto"/>
        <w:bottom w:val="none" w:sz="0" w:space="0" w:color="auto"/>
        <w:right w:val="none" w:sz="0" w:space="0" w:color="auto"/>
      </w:divBdr>
    </w:div>
    <w:div w:id="1275401563">
      <w:bodyDiv w:val="1"/>
      <w:marLeft w:val="0"/>
      <w:marRight w:val="0"/>
      <w:marTop w:val="0"/>
      <w:marBottom w:val="0"/>
      <w:divBdr>
        <w:top w:val="none" w:sz="0" w:space="0" w:color="auto"/>
        <w:left w:val="none" w:sz="0" w:space="0" w:color="auto"/>
        <w:bottom w:val="none" w:sz="0" w:space="0" w:color="auto"/>
        <w:right w:val="none" w:sz="0" w:space="0" w:color="auto"/>
      </w:divBdr>
      <w:divsChild>
        <w:div w:id="2129933038">
          <w:marLeft w:val="0"/>
          <w:marRight w:val="0"/>
          <w:marTop w:val="0"/>
          <w:marBottom w:val="0"/>
          <w:divBdr>
            <w:top w:val="none" w:sz="0" w:space="0" w:color="auto"/>
            <w:left w:val="none" w:sz="0" w:space="0" w:color="auto"/>
            <w:bottom w:val="none" w:sz="0" w:space="0" w:color="auto"/>
            <w:right w:val="none" w:sz="0" w:space="0" w:color="auto"/>
          </w:divBdr>
        </w:div>
        <w:div w:id="1972394819">
          <w:marLeft w:val="0"/>
          <w:marRight w:val="0"/>
          <w:marTop w:val="0"/>
          <w:marBottom w:val="0"/>
          <w:divBdr>
            <w:top w:val="none" w:sz="0" w:space="0" w:color="auto"/>
            <w:left w:val="none" w:sz="0" w:space="0" w:color="auto"/>
            <w:bottom w:val="none" w:sz="0" w:space="0" w:color="auto"/>
            <w:right w:val="none" w:sz="0" w:space="0" w:color="auto"/>
          </w:divBdr>
        </w:div>
      </w:divsChild>
    </w:div>
    <w:div w:id="1298031288">
      <w:bodyDiv w:val="1"/>
      <w:marLeft w:val="0"/>
      <w:marRight w:val="0"/>
      <w:marTop w:val="0"/>
      <w:marBottom w:val="0"/>
      <w:divBdr>
        <w:top w:val="none" w:sz="0" w:space="0" w:color="auto"/>
        <w:left w:val="none" w:sz="0" w:space="0" w:color="auto"/>
        <w:bottom w:val="none" w:sz="0" w:space="0" w:color="auto"/>
        <w:right w:val="none" w:sz="0" w:space="0" w:color="auto"/>
      </w:divBdr>
      <w:divsChild>
        <w:div w:id="97726578">
          <w:marLeft w:val="0"/>
          <w:marRight w:val="0"/>
          <w:marTop w:val="0"/>
          <w:marBottom w:val="0"/>
          <w:divBdr>
            <w:top w:val="none" w:sz="0" w:space="0" w:color="auto"/>
            <w:left w:val="none" w:sz="0" w:space="0" w:color="auto"/>
            <w:bottom w:val="none" w:sz="0" w:space="0" w:color="auto"/>
            <w:right w:val="none" w:sz="0" w:space="0" w:color="auto"/>
          </w:divBdr>
        </w:div>
        <w:div w:id="569121638">
          <w:marLeft w:val="0"/>
          <w:marRight w:val="0"/>
          <w:marTop w:val="0"/>
          <w:marBottom w:val="0"/>
          <w:divBdr>
            <w:top w:val="none" w:sz="0" w:space="0" w:color="auto"/>
            <w:left w:val="none" w:sz="0" w:space="0" w:color="auto"/>
            <w:bottom w:val="none" w:sz="0" w:space="0" w:color="auto"/>
            <w:right w:val="none" w:sz="0" w:space="0" w:color="auto"/>
          </w:divBdr>
        </w:div>
        <w:div w:id="696084730">
          <w:marLeft w:val="0"/>
          <w:marRight w:val="0"/>
          <w:marTop w:val="0"/>
          <w:marBottom w:val="0"/>
          <w:divBdr>
            <w:top w:val="none" w:sz="0" w:space="0" w:color="auto"/>
            <w:left w:val="none" w:sz="0" w:space="0" w:color="auto"/>
            <w:bottom w:val="none" w:sz="0" w:space="0" w:color="auto"/>
            <w:right w:val="none" w:sz="0" w:space="0" w:color="auto"/>
          </w:divBdr>
        </w:div>
        <w:div w:id="1726874269">
          <w:marLeft w:val="0"/>
          <w:marRight w:val="0"/>
          <w:marTop w:val="0"/>
          <w:marBottom w:val="0"/>
          <w:divBdr>
            <w:top w:val="none" w:sz="0" w:space="0" w:color="auto"/>
            <w:left w:val="none" w:sz="0" w:space="0" w:color="auto"/>
            <w:bottom w:val="none" w:sz="0" w:space="0" w:color="auto"/>
            <w:right w:val="none" w:sz="0" w:space="0" w:color="auto"/>
          </w:divBdr>
        </w:div>
      </w:divsChild>
    </w:div>
    <w:div w:id="19610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5cddff0c-eeeb-41a0-8a92-f6f3ed85575a</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55EB-367E-4085-BFA8-F0923005859D}">
  <ds:schemaRefs>
    <ds:schemaRef ds:uri="http://www.datev.de/BSOffice/999929"/>
  </ds:schemaRefs>
</ds:datastoreItem>
</file>

<file path=customXml/itemProps2.xml><?xml version="1.0" encoding="utf-8"?>
<ds:datastoreItem xmlns:ds="http://schemas.openxmlformats.org/officeDocument/2006/customXml" ds:itemID="{20FF9753-C0CD-4B07-8514-8DBB10ED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1267</Words>
  <Characters>6645</Characters>
  <Application>Microsoft Office Word</Application>
  <DocSecurity>0</DocSecurity>
  <Lines>189</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Domenica Edriss</dc:creator>
  <cp:keywords/>
  <dc:description/>
  <cp:lastModifiedBy>Edriss, Domenica GIZ</cp:lastModifiedBy>
  <cp:revision>8</cp:revision>
  <cp:lastPrinted>2020-06-02T10:40:00Z</cp:lastPrinted>
  <dcterms:created xsi:type="dcterms:W3CDTF">2020-08-05T07:18:00Z</dcterms:created>
  <dcterms:modified xsi:type="dcterms:W3CDTF">2020-08-07T13:29:00Z</dcterms:modified>
  <cp:category/>
  <dc:identifier/>
  <cp:contentStatus/>
  <dc:language/>
  <cp:version/>
</cp:coreProperties>
</file>